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ahoma" w:hAnsi="Tahoma" w:cs="Tahoma"/>
          <w:sz w:val="24"/>
          <w:szCs w:val="24"/>
        </w:rPr>
        <w:id w:val="705532101"/>
        <w:docPartObj>
          <w:docPartGallery w:val="Cover Pages"/>
          <w:docPartUnique/>
        </w:docPartObj>
      </w:sdtPr>
      <w:sdtContent>
        <w:p w14:paraId="776A6145" w14:textId="180659C0" w:rsidR="00B67298" w:rsidRPr="00866564" w:rsidRDefault="00B67298" w:rsidP="00866564">
          <w:pPr>
            <w:spacing w:line="240" w:lineRule="auto"/>
            <w:contextualSpacing/>
            <w:rPr>
              <w:rFonts w:ascii="Tahoma" w:hAnsi="Tahoma" w:cs="Tahoma"/>
              <w:sz w:val="24"/>
              <w:szCs w:val="24"/>
            </w:rPr>
          </w:pPr>
          <w:r w:rsidRPr="00866564">
            <w:rPr>
              <w:rFonts w:ascii="Tahoma" w:hAnsi="Tahoma" w:cs="Tahoma"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4E90C063" wp14:editId="0ED54855">
                <wp:simplePos x="0" y="0"/>
                <wp:positionH relativeFrom="margin">
                  <wp:align>right</wp:align>
                </wp:positionH>
                <wp:positionV relativeFrom="paragraph">
                  <wp:posOffset>-1089660</wp:posOffset>
                </wp:positionV>
                <wp:extent cx="7791450" cy="779145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450" cy="779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4006A47" w14:textId="04E5D644" w:rsidR="00B67298" w:rsidRPr="00866564" w:rsidRDefault="00B67298" w:rsidP="00866564">
          <w:pPr>
            <w:spacing w:after="160" w:line="240" w:lineRule="auto"/>
            <w:contextualSpacing/>
            <w:rPr>
              <w:rFonts w:ascii="Tahoma" w:hAnsi="Tahoma" w:cs="Tahoma"/>
              <w:sz w:val="24"/>
              <w:szCs w:val="24"/>
            </w:rPr>
          </w:pPr>
          <w:r w:rsidRPr="00866564">
            <w:rPr>
              <w:rFonts w:ascii="Tahoma" w:hAnsi="Tahoma" w:cs="Tahoma"/>
              <w:sz w:val="24"/>
              <w:szCs w:val="24"/>
            </w:rPr>
            <w:br w:type="page"/>
          </w:r>
        </w:p>
      </w:sdtContent>
    </w:sdt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382"/>
        <w:gridCol w:w="1445"/>
        <w:gridCol w:w="993"/>
        <w:gridCol w:w="3685"/>
        <w:gridCol w:w="3729"/>
      </w:tblGrid>
      <w:tr w:rsidR="00866564" w:rsidRPr="00866564" w14:paraId="65575BB9" w14:textId="77777777" w:rsidTr="00CF3121">
        <w:tc>
          <w:tcPr>
            <w:tcW w:w="1951" w:type="dxa"/>
            <w:shd w:val="clear" w:color="auto" w:fill="auto"/>
            <w:vAlign w:val="center"/>
          </w:tcPr>
          <w:p w14:paraId="1E328DE8" w14:textId="77777777" w:rsidR="00866564" w:rsidRPr="00866564" w:rsidRDefault="00866564" w:rsidP="00866564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6564">
              <w:rPr>
                <w:rFonts w:ascii="Tahoma" w:hAnsi="Tahoma" w:cs="Tahoma"/>
                <w:b/>
                <w:sz w:val="24"/>
                <w:szCs w:val="24"/>
              </w:rPr>
              <w:lastRenderedPageBreak/>
              <w:t>MATERIA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147ABBC6" w14:textId="77777777" w:rsidR="00866564" w:rsidRPr="00866564" w:rsidRDefault="00866564" w:rsidP="00866564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6564">
              <w:rPr>
                <w:rFonts w:ascii="Tahoma" w:hAnsi="Tahoma" w:cs="Tahoma"/>
                <w:b/>
                <w:sz w:val="24"/>
                <w:szCs w:val="24"/>
              </w:rPr>
              <w:t>Español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3826123" w14:textId="77777777" w:rsidR="00866564" w:rsidRPr="00866564" w:rsidRDefault="00866564" w:rsidP="00866564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6564">
              <w:rPr>
                <w:rFonts w:ascii="Tahoma" w:hAnsi="Tahoma" w:cs="Tahoma"/>
                <w:b/>
                <w:sz w:val="24"/>
                <w:szCs w:val="24"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D55D1E" w14:textId="77777777" w:rsidR="00866564" w:rsidRPr="00866564" w:rsidRDefault="00866564" w:rsidP="00866564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6564">
              <w:rPr>
                <w:rFonts w:ascii="Tahoma" w:hAnsi="Tahoma" w:cs="Tahoma"/>
                <w:b/>
                <w:sz w:val="24"/>
                <w:szCs w:val="24"/>
              </w:rPr>
              <w:t>4°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3624D32" w14:textId="77777777" w:rsidR="00866564" w:rsidRPr="00866564" w:rsidRDefault="00866564" w:rsidP="00866564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6564">
              <w:rPr>
                <w:rFonts w:ascii="Tahoma" w:hAnsi="Tahoma" w:cs="Tahoma"/>
                <w:b/>
                <w:sz w:val="24"/>
                <w:szCs w:val="24"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2D385666" w14:textId="5B9439CF" w:rsidR="00866564" w:rsidRPr="00866564" w:rsidRDefault="00D2589A" w:rsidP="00866564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</w:tr>
      <w:tr w:rsidR="00866564" w:rsidRPr="00866564" w14:paraId="74D92737" w14:textId="77777777" w:rsidTr="00CF312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6366ABC9" w14:textId="77777777" w:rsidR="00866564" w:rsidRPr="00866564" w:rsidRDefault="00866564" w:rsidP="00866564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6564">
              <w:rPr>
                <w:rFonts w:ascii="Tahoma" w:hAnsi="Tahoma" w:cs="Tahoma"/>
                <w:b/>
                <w:sz w:val="24"/>
                <w:szCs w:val="24"/>
              </w:rPr>
              <w:t>ACTIVIDADES</w:t>
            </w:r>
          </w:p>
        </w:tc>
      </w:tr>
      <w:tr w:rsidR="00866564" w:rsidRPr="00866564" w14:paraId="6CE5B3FC" w14:textId="77777777" w:rsidTr="00CF3121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49C26A15" w14:textId="77777777" w:rsidR="00866564" w:rsidRPr="00866564" w:rsidRDefault="00866564" w:rsidP="0086656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  <w:r w:rsidRPr="00866564">
              <w:rPr>
                <w:rFonts w:ascii="Tahoma" w:hAnsi="Tahoma" w:cs="Tahoma"/>
                <w:b/>
                <w:sz w:val="24"/>
                <w:szCs w:val="24"/>
              </w:rPr>
              <w:t>El borrador de la monografía. Pág. 45</w:t>
            </w:r>
          </w:p>
          <w:p w14:paraId="426C8045" w14:textId="77777777" w:rsidR="00866564" w:rsidRPr="00866564" w:rsidRDefault="00866564" w:rsidP="00866564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t>Redactar los párrafos de los subtemas, iniciando con las oraciones tópicas. Buscar imágenes o hacer dibujos que apoyen la monografía cuando ya esté terminada.</w:t>
            </w:r>
          </w:p>
          <w:p w14:paraId="5781AC55" w14:textId="77777777" w:rsidR="00866564" w:rsidRPr="00866564" w:rsidRDefault="00866564" w:rsidP="00866564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t>Revisar la monografía tratando que la redacción sea clara y coherente, que los gráficos apoyen la información.</w:t>
            </w:r>
          </w:p>
          <w:p w14:paraId="24BD2DD8" w14:textId="77777777" w:rsidR="00866564" w:rsidRPr="00866564" w:rsidRDefault="00866564" w:rsidP="00866564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t>Hacer intercambio de borradores por equipo. Tomar en cuenta las observaciones de los demás equipos.</w:t>
            </w:r>
          </w:p>
          <w:p w14:paraId="08947FB4" w14:textId="77777777" w:rsidR="00866564" w:rsidRPr="00866564" w:rsidRDefault="00866564" w:rsidP="00866564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t xml:space="preserve">Regresar los textos y corregir. </w:t>
            </w:r>
          </w:p>
          <w:p w14:paraId="43F3D3C3" w14:textId="77777777" w:rsidR="00866564" w:rsidRPr="00866564" w:rsidRDefault="00866564" w:rsidP="00866564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t>Usar nexos de acuerdo con la intención del texto.</w:t>
            </w:r>
          </w:p>
          <w:p w14:paraId="7C0FC298" w14:textId="77777777" w:rsidR="00866564" w:rsidRPr="00866564" w:rsidRDefault="00866564" w:rsidP="00866564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t>Leer un dato interesante, acerca de las palabras cotidianas que provienen del náhuatl, por ejemplo: aguacate, atole, cacahuate, chamaco, chicle, chile, chocolate, cuate, elote, etc.</w:t>
            </w:r>
          </w:p>
          <w:p w14:paraId="03A92A7F" w14:textId="77777777" w:rsidR="00866564" w:rsidRPr="00866564" w:rsidRDefault="00866564" w:rsidP="00866564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866564">
              <w:rPr>
                <w:rFonts w:ascii="Tahoma" w:hAnsi="Tahoma" w:cs="Tahoma"/>
                <w:b/>
                <w:sz w:val="24"/>
                <w:szCs w:val="24"/>
              </w:rPr>
              <w:t>Producto final. Pág. 46.</w:t>
            </w:r>
          </w:p>
          <w:p w14:paraId="0BD0058F" w14:textId="77777777" w:rsidR="00866564" w:rsidRPr="00866564" w:rsidRDefault="00866564" w:rsidP="00866564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t>Pasar en limpio los borradores e integrar la monografía para compartirla.</w:t>
            </w:r>
          </w:p>
          <w:p w14:paraId="4671F400" w14:textId="77777777" w:rsidR="00866564" w:rsidRPr="00866564" w:rsidRDefault="00866564" w:rsidP="00866564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t>Después de la revisión grupal, organizar una presentación de las monografías para darlas a conocer a la comunidad escolar.</w:t>
            </w:r>
          </w:p>
          <w:p w14:paraId="1CAA6E8E" w14:textId="77777777" w:rsidR="00866564" w:rsidRPr="00866564" w:rsidRDefault="00866564" w:rsidP="00866564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t>Contestar las preguntas al final de la página sobre el tema: ¿dónde localizaron los textos que les sirvieron para su investigación?, ¿cómo seleccionaron la información?, ¿qué recursos se emplearon?, ¿cómo contribuye la monografía?, etc.</w:t>
            </w:r>
          </w:p>
          <w:p w14:paraId="51600D29" w14:textId="77777777" w:rsidR="00866564" w:rsidRPr="00866564" w:rsidRDefault="00866564" w:rsidP="00866564">
            <w:pPr>
              <w:spacing w:line="240" w:lineRule="auto"/>
              <w:ind w:left="360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F8E623F" w14:textId="35EC544D" w:rsidR="00DD7E72" w:rsidRDefault="00DD7E72" w:rsidP="00866564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466AD0A9" w14:textId="0AD3B033" w:rsidR="00440F89" w:rsidRDefault="00440F89" w:rsidP="00866564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761B4EF8" w14:textId="10B17403" w:rsidR="00440F89" w:rsidRDefault="00440F89" w:rsidP="00866564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02BC4A92" w14:textId="0C856E5A" w:rsidR="00440F89" w:rsidRDefault="00440F89" w:rsidP="00866564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75E725B9" w14:textId="3F9F0F6D" w:rsidR="00440F89" w:rsidRDefault="00440F89" w:rsidP="00866564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541FA270" w14:textId="5CA7745C" w:rsidR="00440F89" w:rsidRDefault="00440F89" w:rsidP="00866564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1F27C6D0" w14:textId="5402E7C9" w:rsidR="00440F89" w:rsidRDefault="00440F89" w:rsidP="00866564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0E82FC23" w14:textId="520F96B1" w:rsidR="00440F89" w:rsidRDefault="00440F89" w:rsidP="00866564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3B14E52F" w14:textId="2BA91098" w:rsidR="00440F89" w:rsidRDefault="00440F89" w:rsidP="00866564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0FEE6CDD" w14:textId="77777777" w:rsidR="00440F89" w:rsidRPr="00866564" w:rsidRDefault="00440F89" w:rsidP="00866564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275"/>
        <w:gridCol w:w="993"/>
        <w:gridCol w:w="3685"/>
        <w:gridCol w:w="3729"/>
      </w:tblGrid>
      <w:tr w:rsidR="00866564" w:rsidRPr="00866564" w14:paraId="6E1E1F1C" w14:textId="77777777" w:rsidTr="00CF3121">
        <w:tc>
          <w:tcPr>
            <w:tcW w:w="1951" w:type="dxa"/>
            <w:shd w:val="clear" w:color="auto" w:fill="auto"/>
            <w:vAlign w:val="center"/>
          </w:tcPr>
          <w:p w14:paraId="2EEB9755" w14:textId="77777777" w:rsidR="00866564" w:rsidRPr="00866564" w:rsidRDefault="00866564" w:rsidP="00866564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6564">
              <w:rPr>
                <w:rFonts w:ascii="Tahoma" w:hAnsi="Tahoma" w:cs="Tahoma"/>
                <w:b/>
                <w:sz w:val="24"/>
                <w:szCs w:val="24"/>
              </w:rPr>
              <w:lastRenderedPageBreak/>
              <w:t>MATERIA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196DE6" w14:textId="77777777" w:rsidR="00866564" w:rsidRPr="00866564" w:rsidRDefault="00866564" w:rsidP="00866564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6564">
              <w:rPr>
                <w:rFonts w:ascii="Tahoma" w:hAnsi="Tahoma" w:cs="Tahoma"/>
                <w:b/>
                <w:sz w:val="24"/>
                <w:szCs w:val="24"/>
              </w:rPr>
              <w:t>Matemáticas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99D81D" w14:textId="77777777" w:rsidR="00866564" w:rsidRPr="00866564" w:rsidRDefault="00866564" w:rsidP="00866564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6564">
              <w:rPr>
                <w:rFonts w:ascii="Tahoma" w:hAnsi="Tahoma" w:cs="Tahoma"/>
                <w:b/>
                <w:sz w:val="24"/>
                <w:szCs w:val="24"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0495EC" w14:textId="77777777" w:rsidR="00866564" w:rsidRPr="00866564" w:rsidRDefault="00866564" w:rsidP="00866564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6564">
              <w:rPr>
                <w:rFonts w:ascii="Tahoma" w:hAnsi="Tahoma" w:cs="Tahoma"/>
                <w:b/>
                <w:sz w:val="24"/>
                <w:szCs w:val="24"/>
              </w:rPr>
              <w:t>4°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4F839DB" w14:textId="77777777" w:rsidR="00866564" w:rsidRPr="00866564" w:rsidRDefault="00866564" w:rsidP="00866564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6564">
              <w:rPr>
                <w:rFonts w:ascii="Tahoma" w:hAnsi="Tahoma" w:cs="Tahoma"/>
                <w:b/>
                <w:sz w:val="24"/>
                <w:szCs w:val="24"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41D0461A" w14:textId="5DEC42FF" w:rsidR="00866564" w:rsidRPr="00866564" w:rsidRDefault="00D2589A" w:rsidP="00866564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</w:tr>
      <w:tr w:rsidR="00866564" w:rsidRPr="00866564" w14:paraId="51A5F1BE" w14:textId="77777777" w:rsidTr="00CF312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149C77A0" w14:textId="77777777" w:rsidR="00866564" w:rsidRPr="00866564" w:rsidRDefault="00866564" w:rsidP="00866564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6564">
              <w:rPr>
                <w:rFonts w:ascii="Tahoma" w:hAnsi="Tahoma" w:cs="Tahoma"/>
                <w:b/>
                <w:sz w:val="24"/>
                <w:szCs w:val="24"/>
              </w:rPr>
              <w:t>ACTIVIDADES</w:t>
            </w:r>
          </w:p>
        </w:tc>
      </w:tr>
      <w:tr w:rsidR="00866564" w:rsidRPr="00866564" w14:paraId="780F4583" w14:textId="77777777" w:rsidTr="00CF3121">
        <w:trPr>
          <w:trHeight w:val="420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6637DDD6" w14:textId="77777777" w:rsidR="00866564" w:rsidRPr="00866564" w:rsidRDefault="00866564" w:rsidP="0086656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t>Para saber los conocimientos previos del alumno mostrar imágenes como las siguientes para que digan la fracción coloreada:</w:t>
            </w:r>
          </w:p>
          <w:p w14:paraId="08465674" w14:textId="77777777" w:rsidR="00866564" w:rsidRPr="00866564" w:rsidRDefault="00866564" w:rsidP="0086656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noProof/>
                <w:sz w:val="24"/>
                <w:szCs w:val="24"/>
                <w:lang w:val="es-419" w:eastAsia="es-419"/>
              </w:rPr>
              <w:drawing>
                <wp:inline distT="0" distB="0" distL="0" distR="0" wp14:anchorId="7CEA9D82" wp14:editId="4FA98C39">
                  <wp:extent cx="3314700" cy="1009650"/>
                  <wp:effectExtent l="0" t="0" r="0" b="0"/>
                  <wp:docPr id="4" name="Imagen 4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6F4F59" w14:textId="77777777" w:rsidR="00866564" w:rsidRPr="00866564" w:rsidRDefault="00866564" w:rsidP="0086656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t xml:space="preserve">Elaborar figuras en una hoja (cuadrados, triángulos, rombos), recortarlos y dar a los alumnos indicaciones de dividir con líneas y colores. </w:t>
            </w:r>
          </w:p>
          <w:p w14:paraId="0243CD72" w14:textId="77777777" w:rsidR="00866564" w:rsidRPr="00866564" w:rsidRDefault="00866564" w:rsidP="0086656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t xml:space="preserve">Resolver el </w:t>
            </w:r>
            <w:r w:rsidRPr="00866564">
              <w:rPr>
                <w:rFonts w:ascii="Tahoma" w:hAnsi="Tahoma" w:cs="Tahoma"/>
                <w:b/>
                <w:sz w:val="24"/>
                <w:szCs w:val="24"/>
              </w:rPr>
              <w:t>desafío #28</w:t>
            </w:r>
            <w:r w:rsidRPr="00866564">
              <w:rPr>
                <w:rFonts w:ascii="Tahoma" w:hAnsi="Tahoma" w:cs="Tahoma"/>
                <w:sz w:val="24"/>
                <w:szCs w:val="24"/>
              </w:rPr>
              <w:t xml:space="preserve"> en equipos, donde los alumnos deben establecer relaciones entre las partes de una unidad, así como entre una parte y la unidad.</w:t>
            </w:r>
          </w:p>
          <w:p w14:paraId="7E2D4628" w14:textId="77777777" w:rsidR="00866564" w:rsidRPr="00866564" w:rsidRDefault="00866564" w:rsidP="0086656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t>Se puede aplicar el corte de hojas en diversos tamaños.</w:t>
            </w:r>
          </w:p>
          <w:p w14:paraId="29E97222" w14:textId="77777777" w:rsidR="00866564" w:rsidRPr="00866564" w:rsidRDefault="00866564" w:rsidP="0086656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noProof/>
                <w:sz w:val="24"/>
                <w:szCs w:val="24"/>
                <w:lang w:val="es-419" w:eastAsia="es-419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753442" wp14:editId="4962A1BE">
                      <wp:simplePos x="0" y="0"/>
                      <wp:positionH relativeFrom="column">
                        <wp:posOffset>4590415</wp:posOffset>
                      </wp:positionH>
                      <wp:positionV relativeFrom="paragraph">
                        <wp:posOffset>107315</wp:posOffset>
                      </wp:positionV>
                      <wp:extent cx="0" cy="774700"/>
                      <wp:effectExtent l="5080" t="13335" r="13970" b="12065"/>
                      <wp:wrapNone/>
                      <wp:docPr id="14" name="Conector recto de flech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4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5BAA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4" o:spid="_x0000_s1026" type="#_x0000_t32" style="position:absolute;margin-left:361.45pt;margin-top:8.45pt;width:0;height:6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"/>
                  </w:pict>
                </mc:Fallback>
              </mc:AlternateContent>
            </w:r>
            <w:r w:rsidRPr="00866564">
              <w:rPr>
                <w:rFonts w:ascii="Tahoma" w:hAnsi="Tahoma" w:cs="Tahoma"/>
                <w:noProof/>
                <w:sz w:val="24"/>
                <w:szCs w:val="24"/>
                <w:lang w:val="es-419" w:eastAsia="es-419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E3C0BA" wp14:editId="27657D15">
                      <wp:simplePos x="0" y="0"/>
                      <wp:positionH relativeFrom="column">
                        <wp:posOffset>3966845</wp:posOffset>
                      </wp:positionH>
                      <wp:positionV relativeFrom="paragraph">
                        <wp:posOffset>107315</wp:posOffset>
                      </wp:positionV>
                      <wp:extent cx="0" cy="774700"/>
                      <wp:effectExtent l="10160" t="13335" r="8890" b="12065"/>
                      <wp:wrapNone/>
                      <wp:docPr id="13" name="Conector recto de flecha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4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8010A" id="Conector recto de flecha 13" o:spid="_x0000_s1026" type="#_x0000_t32" style="position:absolute;margin-left:312.35pt;margin-top:8.45pt;width:0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"/>
                  </w:pict>
                </mc:Fallback>
              </mc:AlternateContent>
            </w:r>
            <w:r w:rsidRPr="00866564">
              <w:rPr>
                <w:rFonts w:ascii="Tahoma" w:hAnsi="Tahoma" w:cs="Tahoma"/>
                <w:noProof/>
                <w:sz w:val="24"/>
                <w:szCs w:val="24"/>
                <w:lang w:val="es-419" w:eastAsia="es-419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7C5C7A" wp14:editId="6CF4A9F5">
                      <wp:simplePos x="0" y="0"/>
                      <wp:positionH relativeFrom="column">
                        <wp:posOffset>4300220</wp:posOffset>
                      </wp:positionH>
                      <wp:positionV relativeFrom="paragraph">
                        <wp:posOffset>107315</wp:posOffset>
                      </wp:positionV>
                      <wp:extent cx="0" cy="774700"/>
                      <wp:effectExtent l="10160" t="13335" r="8890" b="12065"/>
                      <wp:wrapNone/>
                      <wp:docPr id="12" name="Conector recto de flecha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4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A1D91" id="Conector recto de flecha 12" o:spid="_x0000_s1026" type="#_x0000_t32" style="position:absolute;margin-left:338.6pt;margin-top:8.45pt;width:0;height:6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"/>
                  </w:pict>
                </mc:Fallback>
              </mc:AlternateContent>
            </w:r>
            <w:r w:rsidRPr="00866564">
              <w:rPr>
                <w:rFonts w:ascii="Tahoma" w:hAnsi="Tahoma" w:cs="Tahoma"/>
                <w:noProof/>
                <w:sz w:val="24"/>
                <w:szCs w:val="24"/>
                <w:lang w:val="es-419" w:eastAsia="es-419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28FCBE" wp14:editId="1C74A552">
                      <wp:simplePos x="0" y="0"/>
                      <wp:positionH relativeFrom="column">
                        <wp:posOffset>3686810</wp:posOffset>
                      </wp:positionH>
                      <wp:positionV relativeFrom="paragraph">
                        <wp:posOffset>107315</wp:posOffset>
                      </wp:positionV>
                      <wp:extent cx="1205230" cy="774700"/>
                      <wp:effectExtent l="6350" t="13335" r="7620" b="12065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5230" cy="77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7B715" id="Rectángulo 11" o:spid="_x0000_s1026" style="position:absolute;margin-left:290.3pt;margin-top:8.45pt;width:94.9pt;height:6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"/>
                  </w:pict>
                </mc:Fallback>
              </mc:AlternateContent>
            </w:r>
            <w:r w:rsidRPr="00866564">
              <w:rPr>
                <w:rFonts w:ascii="Tahoma" w:hAnsi="Tahoma" w:cs="Tahoma"/>
                <w:noProof/>
                <w:sz w:val="24"/>
                <w:szCs w:val="24"/>
                <w:lang w:val="es-419" w:eastAsia="es-419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F6F948" wp14:editId="3AC610DE">
                      <wp:simplePos x="0" y="0"/>
                      <wp:positionH relativeFrom="column">
                        <wp:posOffset>2546985</wp:posOffset>
                      </wp:positionH>
                      <wp:positionV relativeFrom="paragraph">
                        <wp:posOffset>107315</wp:posOffset>
                      </wp:positionV>
                      <wp:extent cx="0" cy="720725"/>
                      <wp:effectExtent l="9525" t="13335" r="9525" b="8890"/>
                      <wp:wrapNone/>
                      <wp:docPr id="10" name="Conector recto de flech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20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831CF" id="Conector recto de flecha 10" o:spid="_x0000_s1026" type="#_x0000_t32" style="position:absolute;margin-left:200.55pt;margin-top:8.45pt;width:0;height:5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"/>
                  </w:pict>
                </mc:Fallback>
              </mc:AlternateContent>
            </w:r>
            <w:r w:rsidRPr="00866564">
              <w:rPr>
                <w:rFonts w:ascii="Tahoma" w:hAnsi="Tahoma" w:cs="Tahoma"/>
                <w:noProof/>
                <w:sz w:val="24"/>
                <w:szCs w:val="24"/>
                <w:lang w:val="es-419" w:eastAsia="es-419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81DE60" wp14:editId="203CFEE4">
                      <wp:simplePos x="0" y="0"/>
                      <wp:positionH relativeFrom="column">
                        <wp:posOffset>1965960</wp:posOffset>
                      </wp:positionH>
                      <wp:positionV relativeFrom="paragraph">
                        <wp:posOffset>107315</wp:posOffset>
                      </wp:positionV>
                      <wp:extent cx="1161415" cy="720725"/>
                      <wp:effectExtent l="9525" t="13335" r="10160" b="8890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1415" cy="720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61137" id="Rectángulo 9" o:spid="_x0000_s1026" style="position:absolute;margin-left:154.8pt;margin-top:8.45pt;width:91.45pt;height:5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"/>
                  </w:pict>
                </mc:Fallback>
              </mc:AlternateContent>
            </w:r>
            <w:r w:rsidRPr="00866564">
              <w:rPr>
                <w:rFonts w:ascii="Tahoma" w:hAnsi="Tahoma" w:cs="Tahoma"/>
                <w:noProof/>
                <w:sz w:val="24"/>
                <w:szCs w:val="24"/>
                <w:lang w:val="es-419" w:eastAsia="es-419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0B2786" wp14:editId="49F83072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107315</wp:posOffset>
                      </wp:positionV>
                      <wp:extent cx="10795" cy="720725"/>
                      <wp:effectExtent l="6350" t="13335" r="11430" b="8890"/>
                      <wp:wrapNone/>
                      <wp:docPr id="8" name="Conector recto de flech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" cy="720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86C2C" id="Conector recto de flecha 8" o:spid="_x0000_s1026" type="#_x0000_t32" style="position:absolute;margin-left:74.3pt;margin-top:8.45pt;width:.85pt;height: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"/>
                  </w:pict>
                </mc:Fallback>
              </mc:AlternateContent>
            </w:r>
            <w:r w:rsidRPr="00866564">
              <w:rPr>
                <w:rFonts w:ascii="Tahoma" w:hAnsi="Tahoma" w:cs="Tahoma"/>
                <w:noProof/>
                <w:sz w:val="24"/>
                <w:szCs w:val="24"/>
                <w:lang w:val="es-419" w:eastAsia="es-419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676D6A" wp14:editId="07DD59D9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107315</wp:posOffset>
                      </wp:positionV>
                      <wp:extent cx="1172210" cy="720725"/>
                      <wp:effectExtent l="5715" t="13335" r="12700" b="8890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210" cy="720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9E74F" id="Rectángulo 7" o:spid="_x0000_s1026" style="position:absolute;margin-left:27.75pt;margin-top:8.45pt;width:92.3pt;height: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"/>
                  </w:pict>
                </mc:Fallback>
              </mc:AlternateContent>
            </w:r>
          </w:p>
          <w:p w14:paraId="7BCC47A8" w14:textId="77777777" w:rsidR="00866564" w:rsidRPr="00866564" w:rsidRDefault="00866564" w:rsidP="0086656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14:paraId="66E5F8E8" w14:textId="77777777" w:rsidR="00866564" w:rsidRPr="00866564" w:rsidRDefault="00866564" w:rsidP="0086656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noProof/>
                <w:sz w:val="24"/>
                <w:szCs w:val="24"/>
                <w:lang w:val="es-419" w:eastAsia="es-419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CC813E" wp14:editId="2D871632">
                      <wp:simplePos x="0" y="0"/>
                      <wp:positionH relativeFrom="column">
                        <wp:posOffset>3686810</wp:posOffset>
                      </wp:positionH>
                      <wp:positionV relativeFrom="paragraph">
                        <wp:posOffset>126365</wp:posOffset>
                      </wp:positionV>
                      <wp:extent cx="1205230" cy="0"/>
                      <wp:effectExtent l="6350" t="9525" r="7620" b="9525"/>
                      <wp:wrapNone/>
                      <wp:docPr id="6" name="Conector recto de flech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52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B9116" id="Conector recto de flecha 6" o:spid="_x0000_s1026" type="#_x0000_t32" style="position:absolute;margin-left:290.3pt;margin-top:9.95pt;width:94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"/>
                  </w:pict>
                </mc:Fallback>
              </mc:AlternateContent>
            </w:r>
            <w:r w:rsidRPr="00866564">
              <w:rPr>
                <w:rFonts w:ascii="Tahoma" w:hAnsi="Tahoma" w:cs="Tahoma"/>
                <w:noProof/>
                <w:sz w:val="24"/>
                <w:szCs w:val="24"/>
                <w:lang w:val="es-419" w:eastAsia="es-419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6B3A81" wp14:editId="56B0457F">
                      <wp:simplePos x="0" y="0"/>
                      <wp:positionH relativeFrom="column">
                        <wp:posOffset>1965960</wp:posOffset>
                      </wp:positionH>
                      <wp:positionV relativeFrom="paragraph">
                        <wp:posOffset>126365</wp:posOffset>
                      </wp:positionV>
                      <wp:extent cx="1161415" cy="0"/>
                      <wp:effectExtent l="9525" t="9525" r="10160" b="9525"/>
                      <wp:wrapNone/>
                      <wp:docPr id="5" name="Conector recto de flech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1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B93B2" id="Conector recto de flecha 5" o:spid="_x0000_s1026" type="#_x0000_t32" style="position:absolute;margin-left:154.8pt;margin-top:9.95pt;width:91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"/>
                  </w:pict>
                </mc:Fallback>
              </mc:AlternateContent>
            </w:r>
          </w:p>
          <w:p w14:paraId="1F8AC64F" w14:textId="77777777" w:rsidR="00866564" w:rsidRPr="00866564" w:rsidRDefault="00866564" w:rsidP="0086656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14:paraId="29E67900" w14:textId="77777777" w:rsidR="00866564" w:rsidRPr="00866564" w:rsidRDefault="00866564" w:rsidP="0086656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14:paraId="09BCC69A" w14:textId="77777777" w:rsidR="00866564" w:rsidRPr="00866564" w:rsidRDefault="00866564" w:rsidP="0086656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t xml:space="preserve">Poner su fracción a cada parte y después sobreponer una figura sobre la otra para trabajar también fracciones equivalentes. Los alumnos deben comprender que cuando se tiene una figura divida en medios y nos piden colorear ¼ entonces se debe hacer una subdivisión a la figura, o en caso contrario, si tenemos una figura divida en octavos y nos piden colorear solo ¼ entonces hay que imaginar que esos ocho partes las unimos hasta quedar cuatro partes y poder representar ¼. </w:t>
            </w:r>
          </w:p>
          <w:p w14:paraId="2A1BAE01" w14:textId="77777777" w:rsidR="00866564" w:rsidRPr="00866564" w:rsidRDefault="00866564" w:rsidP="0086656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t xml:space="preserve">Aplicar el </w:t>
            </w:r>
            <w:r w:rsidRPr="00866564">
              <w:rPr>
                <w:rFonts w:ascii="Tahoma" w:hAnsi="Tahoma" w:cs="Tahoma"/>
                <w:b/>
                <w:sz w:val="24"/>
                <w:szCs w:val="24"/>
              </w:rPr>
              <w:t>desafío #29</w:t>
            </w:r>
            <w:r w:rsidRPr="00866564">
              <w:rPr>
                <w:rFonts w:ascii="Tahoma" w:hAnsi="Tahoma" w:cs="Tahoma"/>
                <w:sz w:val="24"/>
                <w:szCs w:val="24"/>
              </w:rPr>
              <w:t xml:space="preserve"> en parejas, donde los alumnos usen la equivalencia de fracciones al tener que representarlas gráficamente. </w:t>
            </w:r>
          </w:p>
          <w:p w14:paraId="02EF2EB7" w14:textId="08F50122" w:rsidR="00866564" w:rsidRPr="00866564" w:rsidRDefault="00866564" w:rsidP="0086656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t xml:space="preserve">Pedir a los alumnos que dibujen una recta de 10 cm en la libreta y después la recorten. Enseguida dar la indicación </w:t>
            </w:r>
            <w:r w:rsidR="00440F89" w:rsidRPr="00866564">
              <w:rPr>
                <w:rFonts w:ascii="Tahoma" w:hAnsi="Tahoma" w:cs="Tahoma"/>
                <w:sz w:val="24"/>
                <w:szCs w:val="24"/>
              </w:rPr>
              <w:t>que,</w:t>
            </w:r>
            <w:r w:rsidRPr="00866564">
              <w:rPr>
                <w:rFonts w:ascii="Tahoma" w:hAnsi="Tahoma" w:cs="Tahoma"/>
                <w:sz w:val="24"/>
                <w:szCs w:val="24"/>
              </w:rPr>
              <w:t xml:space="preserve"> si esa parte es 1/10 de un entero, entonces </w:t>
            </w:r>
            <w:r w:rsidR="00440F89" w:rsidRPr="00866564">
              <w:rPr>
                <w:rFonts w:ascii="Tahoma" w:hAnsi="Tahoma" w:cs="Tahoma"/>
                <w:sz w:val="24"/>
                <w:szCs w:val="24"/>
              </w:rPr>
              <w:t>cómo será</w:t>
            </w:r>
            <w:r w:rsidRPr="00866564">
              <w:rPr>
                <w:rFonts w:ascii="Tahoma" w:hAnsi="Tahoma" w:cs="Tahoma"/>
                <w:sz w:val="24"/>
                <w:szCs w:val="24"/>
              </w:rPr>
              <w:t xml:space="preserve"> el entero en longitud.</w:t>
            </w:r>
          </w:p>
          <w:p w14:paraId="2CDFC77F" w14:textId="77777777" w:rsidR="00866564" w:rsidRPr="00866564" w:rsidRDefault="00866564" w:rsidP="0086656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lastRenderedPageBreak/>
              <w:t xml:space="preserve">Resolver el </w:t>
            </w:r>
            <w:r w:rsidRPr="00866564">
              <w:rPr>
                <w:rFonts w:ascii="Tahoma" w:hAnsi="Tahoma" w:cs="Tahoma"/>
                <w:b/>
                <w:sz w:val="24"/>
                <w:szCs w:val="24"/>
              </w:rPr>
              <w:t>desafío #30</w:t>
            </w:r>
            <w:r w:rsidRPr="00866564">
              <w:rPr>
                <w:rFonts w:ascii="Tahoma" w:hAnsi="Tahoma" w:cs="Tahoma"/>
                <w:sz w:val="24"/>
                <w:szCs w:val="24"/>
              </w:rPr>
              <w:t xml:space="preserve"> en equipos donde los alumnos deben establecer la relación entre una fracción (unitaria o no unitaria) que se representa gráficamente y la unidad de referencia al dibujar esta última. </w:t>
            </w:r>
          </w:p>
          <w:p w14:paraId="1FF522A4" w14:textId="62A54E47" w:rsidR="00866564" w:rsidRPr="00866564" w:rsidRDefault="00866564" w:rsidP="0086656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t>Repartir una hoja en blanco por filas o equipos de entre 5 y 8 integrantes. Poner como inicio la cantidad 3.4 en la parte superior de la hoja. Conforme vaya avanzando de alumno en alumno se le irá dictando otro número decimal que deberá sumar o restar según se decida. Por ejemplo: a 3.4 se le resta 1.2 respuesta: _________, a lo que quedó de la resta se le suma 4.5, respuesta __________, y así sucesivamente hasta que llegue al último alumno del equipo. Gana el equipo que dé el resultado real de la operación de decimales.</w:t>
            </w:r>
          </w:p>
          <w:p w14:paraId="1A3EAD58" w14:textId="77777777" w:rsidR="00866564" w:rsidRPr="00866564" w:rsidRDefault="00866564" w:rsidP="0086656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t xml:space="preserve">Aplicar el </w:t>
            </w:r>
            <w:r w:rsidRPr="00866564">
              <w:rPr>
                <w:rFonts w:ascii="Tahoma" w:hAnsi="Tahoma" w:cs="Tahoma"/>
                <w:b/>
                <w:sz w:val="24"/>
                <w:szCs w:val="24"/>
              </w:rPr>
              <w:t>desafío #31</w:t>
            </w:r>
            <w:r w:rsidRPr="00866564">
              <w:rPr>
                <w:rFonts w:ascii="Tahoma" w:hAnsi="Tahoma" w:cs="Tahoma"/>
                <w:sz w:val="24"/>
                <w:szCs w:val="24"/>
              </w:rPr>
              <w:t xml:space="preserve"> en equipos donde los alumnos deben resolver sumas y restas de números decimales, con base en los resultados que tenga memorizados y en cualquier otra estrategia de cálculo metal. Usar el recortable pág. 243 y 245.</w:t>
            </w:r>
          </w:p>
          <w:p w14:paraId="718CD28C" w14:textId="77777777" w:rsidR="00866564" w:rsidRPr="00866564" w:rsidRDefault="00866564" w:rsidP="0086656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t xml:space="preserve">Hacer más ejercicios en la libreta para que practiquen el cálculo mental. </w:t>
            </w:r>
          </w:p>
          <w:p w14:paraId="42762CEF" w14:textId="77777777" w:rsidR="00866564" w:rsidRPr="00866564" w:rsidRDefault="00866564" w:rsidP="0086656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t xml:space="preserve">Resolver el </w:t>
            </w:r>
            <w:r w:rsidRPr="00866564">
              <w:rPr>
                <w:rFonts w:ascii="Tahoma" w:hAnsi="Tahoma" w:cs="Tahoma"/>
                <w:b/>
                <w:sz w:val="24"/>
                <w:szCs w:val="24"/>
              </w:rPr>
              <w:t>desafío #32</w:t>
            </w:r>
            <w:r w:rsidRPr="00866564">
              <w:rPr>
                <w:rFonts w:ascii="Tahoma" w:hAnsi="Tahoma" w:cs="Tahoma"/>
                <w:sz w:val="24"/>
                <w:szCs w:val="24"/>
              </w:rPr>
              <w:t xml:space="preserve"> en equipos, para esto necesitan las tarjetas del material recortable pág. 239 y 241. Aquí los alumnos deberán ejercitar el cálculo mental de sumas y restas de números decimales y aplicar estrategias que les faciliten dichos cálculos.</w:t>
            </w:r>
          </w:p>
          <w:p w14:paraId="4AA6B234" w14:textId="77777777" w:rsidR="00866564" w:rsidRPr="00866564" w:rsidRDefault="00866564" w:rsidP="00866564">
            <w:pPr>
              <w:spacing w:line="240" w:lineRule="auto"/>
              <w:ind w:left="720"/>
              <w:contextualSpacing/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</w:p>
        </w:tc>
      </w:tr>
    </w:tbl>
    <w:p w14:paraId="2AFFB5BB" w14:textId="7AB8E28A" w:rsidR="00866564" w:rsidRDefault="00866564" w:rsidP="00866564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21D7C5CA" w14:textId="6DCBA162" w:rsidR="00D2589A" w:rsidRDefault="00D2589A" w:rsidP="00866564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37FB25FC" w14:textId="38ED1847" w:rsidR="00D2589A" w:rsidRDefault="00D2589A" w:rsidP="00866564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7AC92C90" w14:textId="12BF892D" w:rsidR="00D2589A" w:rsidRDefault="00D2589A" w:rsidP="00866564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58FE365F" w14:textId="2B78CF1A" w:rsidR="00D2589A" w:rsidRDefault="00D2589A" w:rsidP="00866564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54ADE432" w14:textId="2E184482" w:rsidR="00D2589A" w:rsidRDefault="00D2589A" w:rsidP="00866564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7408E9BE" w14:textId="14FC18E9" w:rsidR="00D2589A" w:rsidRDefault="00D2589A" w:rsidP="00866564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265451ED" w14:textId="0BD7BC2E" w:rsidR="00D2589A" w:rsidRDefault="00D2589A" w:rsidP="00866564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6E5AE456" w14:textId="2FF696DA" w:rsidR="00D2589A" w:rsidRDefault="00D2589A" w:rsidP="00866564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2205FA58" w14:textId="5A61D0F1" w:rsidR="00D2589A" w:rsidRDefault="00D2589A" w:rsidP="00866564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7599989F" w14:textId="2080FB42" w:rsidR="00D2589A" w:rsidRDefault="00D2589A" w:rsidP="00866564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0F33D13F" w14:textId="51EF0F30" w:rsidR="00D2589A" w:rsidRDefault="00D2589A" w:rsidP="00866564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5B269235" w14:textId="71C3D910" w:rsidR="00D2589A" w:rsidRDefault="00D2589A" w:rsidP="00866564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016B248A" w14:textId="06658100" w:rsidR="00D2589A" w:rsidRDefault="00D2589A" w:rsidP="00866564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7F129FAF" w14:textId="77777777" w:rsidR="00D2589A" w:rsidRPr="00866564" w:rsidRDefault="00D2589A" w:rsidP="00866564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559"/>
        <w:gridCol w:w="1134"/>
        <w:gridCol w:w="1276"/>
        <w:gridCol w:w="4012"/>
      </w:tblGrid>
      <w:tr w:rsidR="00866564" w:rsidRPr="00866564" w14:paraId="1AEFF84E" w14:textId="77777777" w:rsidTr="00CF3121">
        <w:tc>
          <w:tcPr>
            <w:tcW w:w="1951" w:type="dxa"/>
            <w:shd w:val="clear" w:color="auto" w:fill="auto"/>
            <w:vAlign w:val="center"/>
          </w:tcPr>
          <w:p w14:paraId="0BC6B781" w14:textId="77777777" w:rsidR="00866564" w:rsidRPr="00866564" w:rsidRDefault="00866564" w:rsidP="00866564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6564">
              <w:rPr>
                <w:rFonts w:ascii="Tahoma" w:hAnsi="Tahoma" w:cs="Tahoma"/>
                <w:b/>
                <w:sz w:val="24"/>
                <w:szCs w:val="24"/>
              </w:rPr>
              <w:lastRenderedPageBreak/>
              <w:t>MATERIA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17A93BF" w14:textId="77777777" w:rsidR="00866564" w:rsidRPr="00866564" w:rsidRDefault="00866564" w:rsidP="00866564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6564">
              <w:rPr>
                <w:rFonts w:ascii="Tahoma" w:hAnsi="Tahoma" w:cs="Tahoma"/>
                <w:b/>
                <w:sz w:val="24"/>
                <w:szCs w:val="24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830175" w14:textId="77777777" w:rsidR="00866564" w:rsidRPr="00866564" w:rsidRDefault="00866564" w:rsidP="00866564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6564">
              <w:rPr>
                <w:rFonts w:ascii="Tahoma" w:hAnsi="Tahoma" w:cs="Tahoma"/>
                <w:b/>
                <w:sz w:val="24"/>
                <w:szCs w:val="24"/>
              </w:rPr>
              <w:t>GRADO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DBB96C" w14:textId="77777777" w:rsidR="00866564" w:rsidRPr="00866564" w:rsidRDefault="00866564" w:rsidP="00866564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6564">
              <w:rPr>
                <w:rFonts w:ascii="Tahoma" w:hAnsi="Tahoma" w:cs="Tahoma"/>
                <w:b/>
                <w:sz w:val="24"/>
                <w:szCs w:val="24"/>
              </w:rPr>
              <w:t>4 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654EDC" w14:textId="77777777" w:rsidR="00866564" w:rsidRPr="00866564" w:rsidRDefault="00866564" w:rsidP="00866564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6564">
              <w:rPr>
                <w:rFonts w:ascii="Tahoma" w:hAnsi="Tahoma" w:cs="Tahoma"/>
                <w:b/>
                <w:sz w:val="24"/>
                <w:szCs w:val="24"/>
              </w:rPr>
              <w:t>SEMANA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5B8F139B" w14:textId="7B6DCEAB" w:rsidR="00866564" w:rsidRPr="00866564" w:rsidRDefault="00D2589A" w:rsidP="00866564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</w:tr>
      <w:tr w:rsidR="00866564" w:rsidRPr="00866564" w14:paraId="699213DD" w14:textId="77777777" w:rsidTr="00CF312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03157765" w14:textId="77777777" w:rsidR="00866564" w:rsidRPr="00866564" w:rsidRDefault="00866564" w:rsidP="00866564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6564">
              <w:rPr>
                <w:rFonts w:ascii="Tahoma" w:hAnsi="Tahoma" w:cs="Tahoma"/>
                <w:b/>
                <w:sz w:val="24"/>
                <w:szCs w:val="24"/>
              </w:rPr>
              <w:t>ACTIVIDADES</w:t>
            </w:r>
          </w:p>
        </w:tc>
      </w:tr>
      <w:tr w:rsidR="00866564" w:rsidRPr="00866564" w14:paraId="79D2E12A" w14:textId="77777777" w:rsidTr="00CF3121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2410EBA4" w14:textId="77777777" w:rsidR="00866564" w:rsidRPr="00866564" w:rsidRDefault="00866564" w:rsidP="0086656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b/>
                <w:sz w:val="24"/>
                <w:szCs w:val="24"/>
                <w:lang w:val="es-ES" w:eastAsia="es-ES"/>
              </w:rPr>
            </w:pPr>
            <w:r w:rsidRPr="00866564">
              <w:rPr>
                <w:rFonts w:ascii="Tahoma" w:hAnsi="Tahoma" w:cs="Tahoma"/>
                <w:b/>
                <w:sz w:val="24"/>
                <w:szCs w:val="24"/>
                <w:lang w:val="es-ES" w:eastAsia="es-ES"/>
              </w:rPr>
              <w:t>Temas para comprender el periodo. Página 42</w:t>
            </w:r>
          </w:p>
          <w:p w14:paraId="382CC1B4" w14:textId="77777777" w:rsidR="00866564" w:rsidRPr="00866564" w:rsidRDefault="00866564" w:rsidP="0086656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 w:rsidRPr="00866564">
              <w:rPr>
                <w:rFonts w:ascii="Tahoma" w:hAnsi="Tahoma" w:cs="Tahoma"/>
                <w:sz w:val="24"/>
                <w:szCs w:val="24"/>
                <w:lang w:val="es-ES" w:eastAsia="es-ES"/>
              </w:rPr>
              <w:t>Escribir la pregunta inicial: ¿Cuál es el legado cultural de los pueblos mesoamericanos?, esta pregunta será contestada en tres momentos del bloque: inicial, en proceso y final.</w:t>
            </w:r>
          </w:p>
          <w:p w14:paraId="280FE90A" w14:textId="77777777" w:rsidR="00866564" w:rsidRPr="00866564" w:rsidRDefault="00866564" w:rsidP="0086656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 w:rsidRPr="00866564">
              <w:rPr>
                <w:rFonts w:ascii="Tahoma" w:hAnsi="Tahoma" w:cs="Tahoma"/>
                <w:sz w:val="24"/>
                <w:szCs w:val="24"/>
                <w:lang w:val="es-ES" w:eastAsia="es-ES"/>
              </w:rPr>
              <w:t>Poco a poco se irá incrementando o modificando la respuesta de acuerdo a lo que se estudia en este bloque.</w:t>
            </w:r>
          </w:p>
          <w:p w14:paraId="056BE586" w14:textId="77777777" w:rsidR="00866564" w:rsidRPr="00866564" w:rsidRDefault="00866564" w:rsidP="0086656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b/>
                <w:sz w:val="24"/>
                <w:szCs w:val="24"/>
                <w:lang w:val="es-ES" w:eastAsia="es-ES"/>
              </w:rPr>
            </w:pPr>
            <w:r w:rsidRPr="00866564">
              <w:rPr>
                <w:rFonts w:ascii="Tahoma" w:hAnsi="Tahoma" w:cs="Tahoma"/>
                <w:b/>
                <w:sz w:val="24"/>
                <w:szCs w:val="24"/>
                <w:lang w:val="es-ES" w:eastAsia="es-ES"/>
              </w:rPr>
              <w:t>Leo y comprendo. Página 43</w:t>
            </w:r>
          </w:p>
          <w:p w14:paraId="175104B2" w14:textId="77777777" w:rsidR="00866564" w:rsidRPr="00866564" w:rsidRDefault="00866564" w:rsidP="0086656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 w:rsidRPr="00866564">
              <w:rPr>
                <w:rFonts w:ascii="Tahoma" w:hAnsi="Tahoma" w:cs="Tahoma"/>
                <w:sz w:val="24"/>
                <w:szCs w:val="24"/>
                <w:lang w:val="es-ES" w:eastAsia="es-ES"/>
              </w:rPr>
              <w:t>Después de estudiar cada cultura se debe hacer un esquema donde quede plasmada la información más relevante por escrito. El esquema puede ser como el siguiente:</w:t>
            </w:r>
          </w:p>
          <w:p w14:paraId="1A2DF14A" w14:textId="77777777" w:rsidR="00866564" w:rsidRPr="00866564" w:rsidRDefault="00866564" w:rsidP="00866564">
            <w:pPr>
              <w:autoSpaceDE w:val="0"/>
              <w:autoSpaceDN w:val="0"/>
              <w:adjustRightInd w:val="0"/>
              <w:spacing w:line="240" w:lineRule="auto"/>
              <w:ind w:left="720"/>
              <w:contextualSpacing/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</w:p>
          <w:tbl>
            <w:tblPr>
              <w:tblW w:w="0" w:type="auto"/>
              <w:tblInd w:w="3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26"/>
              <w:gridCol w:w="3228"/>
            </w:tblGrid>
            <w:tr w:rsidR="00866564" w:rsidRPr="00866564" w14:paraId="4549989C" w14:textId="77777777" w:rsidTr="00CF3121">
              <w:trPr>
                <w:trHeight w:val="168"/>
              </w:trPr>
              <w:tc>
                <w:tcPr>
                  <w:tcW w:w="6454" w:type="dxa"/>
                  <w:gridSpan w:val="2"/>
                  <w:shd w:val="clear" w:color="auto" w:fill="auto"/>
                </w:tcPr>
                <w:p w14:paraId="6F8E6871" w14:textId="77777777" w:rsidR="00866564" w:rsidRPr="00866564" w:rsidRDefault="00866564" w:rsidP="00866564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</w:pPr>
                  <w:r w:rsidRPr="00866564"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  <w:t>TEMA: CULTURA OLMECA</w:t>
                  </w:r>
                </w:p>
              </w:tc>
            </w:tr>
            <w:tr w:rsidR="00866564" w:rsidRPr="00866564" w14:paraId="16400222" w14:textId="77777777" w:rsidTr="00CF3121">
              <w:trPr>
                <w:trHeight w:val="1030"/>
              </w:trPr>
              <w:tc>
                <w:tcPr>
                  <w:tcW w:w="3226" w:type="dxa"/>
                  <w:shd w:val="clear" w:color="auto" w:fill="auto"/>
                </w:tcPr>
                <w:p w14:paraId="33705F55" w14:textId="77777777" w:rsidR="00866564" w:rsidRPr="00866564" w:rsidRDefault="00866564" w:rsidP="00866564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</w:pPr>
                  <w:r w:rsidRPr="00866564"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  <w:t>¿Cuándo se desarrolló?</w:t>
                  </w:r>
                </w:p>
                <w:p w14:paraId="7905FE5E" w14:textId="77777777" w:rsidR="00866564" w:rsidRPr="00866564" w:rsidRDefault="00866564" w:rsidP="00866564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</w:pPr>
                </w:p>
                <w:p w14:paraId="75FC48B7" w14:textId="77777777" w:rsidR="00866564" w:rsidRPr="00866564" w:rsidRDefault="00866564" w:rsidP="00866564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3227" w:type="dxa"/>
                  <w:shd w:val="clear" w:color="auto" w:fill="auto"/>
                </w:tcPr>
                <w:p w14:paraId="6A7E9C53" w14:textId="77777777" w:rsidR="00866564" w:rsidRPr="00866564" w:rsidRDefault="00866564" w:rsidP="00866564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</w:pPr>
                  <w:r w:rsidRPr="00866564"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  <w:t>¿Dónde se desarrolló?</w:t>
                  </w:r>
                </w:p>
              </w:tc>
            </w:tr>
            <w:tr w:rsidR="00866564" w:rsidRPr="00866564" w14:paraId="7C403A68" w14:textId="77777777" w:rsidTr="00CF3121">
              <w:trPr>
                <w:trHeight w:val="1189"/>
              </w:trPr>
              <w:tc>
                <w:tcPr>
                  <w:tcW w:w="3226" w:type="dxa"/>
                  <w:shd w:val="clear" w:color="auto" w:fill="auto"/>
                </w:tcPr>
                <w:p w14:paraId="309E8DFF" w14:textId="77777777" w:rsidR="00866564" w:rsidRPr="00866564" w:rsidRDefault="00866564" w:rsidP="00866564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</w:pPr>
                  <w:r w:rsidRPr="00866564"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  <w:t>¿Qué características tuvo?</w:t>
                  </w:r>
                </w:p>
              </w:tc>
              <w:tc>
                <w:tcPr>
                  <w:tcW w:w="3227" w:type="dxa"/>
                  <w:shd w:val="clear" w:color="auto" w:fill="auto"/>
                </w:tcPr>
                <w:p w14:paraId="4DBA3997" w14:textId="77777777" w:rsidR="00866564" w:rsidRPr="00866564" w:rsidRDefault="00866564" w:rsidP="00866564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</w:pPr>
                  <w:r w:rsidRPr="00866564"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  <w:t>¿Cuáles fueron sus aportaciones culturales?</w:t>
                  </w:r>
                </w:p>
              </w:tc>
            </w:tr>
          </w:tbl>
          <w:p w14:paraId="470D9ED8" w14:textId="77777777" w:rsidR="00866564" w:rsidRPr="00866564" w:rsidRDefault="00866564" w:rsidP="00866564">
            <w:pPr>
              <w:autoSpaceDE w:val="0"/>
              <w:autoSpaceDN w:val="0"/>
              <w:adjustRightInd w:val="0"/>
              <w:spacing w:line="240" w:lineRule="auto"/>
              <w:ind w:left="720"/>
              <w:contextualSpacing/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</w:p>
          <w:p w14:paraId="70939012" w14:textId="77777777" w:rsidR="00866564" w:rsidRPr="00866564" w:rsidRDefault="00866564" w:rsidP="0086656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 w:rsidRPr="00866564">
              <w:rPr>
                <w:rFonts w:ascii="Tahoma" w:hAnsi="Tahoma" w:cs="Tahoma"/>
                <w:sz w:val="24"/>
                <w:szCs w:val="24"/>
                <w:lang w:val="es-ES" w:eastAsia="es-ES"/>
              </w:rPr>
              <w:t>Preguntar acerca de las culturas mesoamericanas, ¿saben cuáles son?, ¿hace cuánto SEMANA surgieron?, ¿cómo eran sus costumbres, comidas, educación, religión, etc.</w:t>
            </w:r>
          </w:p>
          <w:p w14:paraId="680AE6F1" w14:textId="77777777" w:rsidR="00866564" w:rsidRPr="00866564" w:rsidRDefault="00866564" w:rsidP="0086656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 w:rsidRPr="00866564">
              <w:rPr>
                <w:rFonts w:ascii="Tahoma" w:hAnsi="Tahoma" w:cs="Tahoma"/>
                <w:sz w:val="24"/>
                <w:szCs w:val="24"/>
                <w:lang w:val="es-ES" w:eastAsia="es-ES"/>
              </w:rPr>
              <w:t>Ver el siguiente enlace sobre las culturas mesoamericanas (duración aprox. 12 minutos):</w:t>
            </w:r>
          </w:p>
          <w:p w14:paraId="054A94AE" w14:textId="77777777" w:rsidR="00866564" w:rsidRPr="00866564" w:rsidRDefault="00866564" w:rsidP="00866564">
            <w:pPr>
              <w:autoSpaceDE w:val="0"/>
              <w:autoSpaceDN w:val="0"/>
              <w:adjustRightInd w:val="0"/>
              <w:spacing w:line="240" w:lineRule="auto"/>
              <w:ind w:left="720"/>
              <w:contextualSpacing/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 w:rsidRPr="00866564">
              <w:rPr>
                <w:rFonts w:ascii="Tahoma" w:hAnsi="Tahoma" w:cs="Tahoma"/>
                <w:sz w:val="24"/>
                <w:szCs w:val="24"/>
                <w:lang w:val="es-ES" w:eastAsia="es-ES"/>
              </w:rPr>
              <w:t xml:space="preserve">https://www.youtube.com/watch?v=bc2PERecQoM </w:t>
            </w:r>
          </w:p>
          <w:p w14:paraId="1936849F" w14:textId="77777777" w:rsidR="00866564" w:rsidRPr="00866564" w:rsidRDefault="00866564" w:rsidP="00866564">
            <w:pPr>
              <w:autoSpaceDE w:val="0"/>
              <w:autoSpaceDN w:val="0"/>
              <w:adjustRightInd w:val="0"/>
              <w:spacing w:line="240" w:lineRule="auto"/>
              <w:ind w:left="720"/>
              <w:contextualSpacing/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 w:rsidRPr="00866564">
              <w:rPr>
                <w:rFonts w:ascii="Tahoma" w:hAnsi="Tahoma" w:cs="Tahoma"/>
                <w:sz w:val="24"/>
                <w:szCs w:val="24"/>
                <w:lang w:val="es-ES" w:eastAsia="es-ES"/>
              </w:rPr>
              <w:t>solicitar a los alumnos que hagan anotaciones respecto a lo que vean y escuchen.</w:t>
            </w:r>
          </w:p>
          <w:p w14:paraId="5B8A7E15" w14:textId="77777777" w:rsidR="00866564" w:rsidRPr="00866564" w:rsidRDefault="00866564" w:rsidP="0086656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 w:rsidRPr="00866564">
              <w:rPr>
                <w:rFonts w:ascii="Tahoma" w:hAnsi="Tahoma" w:cs="Tahoma"/>
                <w:sz w:val="24"/>
                <w:szCs w:val="24"/>
                <w:lang w:val="es-ES" w:eastAsia="es-ES"/>
              </w:rPr>
              <w:t>El video anterior puede servir de apoyo a lo largo del estudio de las culturas mesoamericanas para obtener información.</w:t>
            </w:r>
          </w:p>
          <w:p w14:paraId="6B13DFEA" w14:textId="77777777" w:rsidR="00866564" w:rsidRPr="00866564" w:rsidRDefault="00866564" w:rsidP="0086656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 w:rsidRPr="00866564">
              <w:rPr>
                <w:rFonts w:ascii="Tahoma" w:hAnsi="Tahoma" w:cs="Tahoma"/>
                <w:sz w:val="24"/>
                <w:szCs w:val="24"/>
                <w:lang w:val="es-ES" w:eastAsia="es-ES"/>
              </w:rPr>
              <w:t xml:space="preserve">Leer las pág. 44 y 45 y hacer un resumen de lo más importante de la cultura </w:t>
            </w:r>
            <w:r w:rsidRPr="00866564">
              <w:rPr>
                <w:rFonts w:ascii="Tahoma" w:hAnsi="Tahoma" w:cs="Tahoma"/>
                <w:b/>
                <w:sz w:val="24"/>
                <w:szCs w:val="24"/>
                <w:lang w:val="es-ES" w:eastAsia="es-ES"/>
              </w:rPr>
              <w:t>Olmeca</w:t>
            </w:r>
            <w:r w:rsidRPr="00866564">
              <w:rPr>
                <w:rFonts w:ascii="Tahoma" w:hAnsi="Tahoma" w:cs="Tahoma"/>
                <w:sz w:val="24"/>
                <w:szCs w:val="24"/>
                <w:lang w:val="es-ES" w:eastAsia="es-ES"/>
              </w:rPr>
              <w:t>.</w:t>
            </w:r>
          </w:p>
          <w:p w14:paraId="7482109C" w14:textId="77777777" w:rsidR="00866564" w:rsidRPr="00866564" w:rsidRDefault="00866564" w:rsidP="0086656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 w:rsidRPr="00866564">
              <w:rPr>
                <w:rFonts w:ascii="Tahoma" w:hAnsi="Tahoma" w:cs="Tahoma"/>
                <w:sz w:val="24"/>
                <w:szCs w:val="24"/>
                <w:lang w:val="es-ES" w:eastAsia="es-ES"/>
              </w:rPr>
              <w:t>Conseguir masa, barro o plastilina y moldear una pequeña cabeza olmeca. Exponer las esculturas.</w:t>
            </w:r>
          </w:p>
          <w:p w14:paraId="3CC43392" w14:textId="77777777" w:rsidR="00866564" w:rsidRPr="00866564" w:rsidRDefault="00866564" w:rsidP="0086656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 w:rsidRPr="00866564">
              <w:rPr>
                <w:rFonts w:ascii="Tahoma" w:hAnsi="Tahoma" w:cs="Tahoma"/>
                <w:sz w:val="24"/>
                <w:szCs w:val="24"/>
                <w:lang w:val="es-ES" w:eastAsia="es-ES"/>
              </w:rPr>
              <w:lastRenderedPageBreak/>
              <w:t xml:space="preserve">Leer las pág. 46 a la 49 sobre la cultura </w:t>
            </w:r>
            <w:r w:rsidRPr="00866564">
              <w:rPr>
                <w:rFonts w:ascii="Tahoma" w:hAnsi="Tahoma" w:cs="Tahoma"/>
                <w:b/>
                <w:sz w:val="24"/>
                <w:szCs w:val="24"/>
                <w:lang w:val="es-ES" w:eastAsia="es-ES"/>
              </w:rPr>
              <w:t>Maya</w:t>
            </w:r>
            <w:r w:rsidRPr="00866564">
              <w:rPr>
                <w:rFonts w:ascii="Tahoma" w:hAnsi="Tahoma" w:cs="Tahoma"/>
                <w:sz w:val="24"/>
                <w:szCs w:val="24"/>
                <w:lang w:val="es-ES" w:eastAsia="es-ES"/>
              </w:rPr>
              <w:t>. Elaborar un cuadro sinóptico con la información. Destacar cosas importantes como su escritura, sus actividades y costumbres religiosas, etc.</w:t>
            </w:r>
          </w:p>
          <w:p w14:paraId="4DFB4E77" w14:textId="77777777" w:rsidR="00866564" w:rsidRPr="00866564" w:rsidRDefault="00866564" w:rsidP="0086656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 w:rsidRPr="00866564">
              <w:rPr>
                <w:rFonts w:ascii="Tahoma" w:hAnsi="Tahoma" w:cs="Tahoma"/>
                <w:sz w:val="24"/>
                <w:szCs w:val="24"/>
                <w:lang w:val="es-ES" w:eastAsia="es-ES"/>
              </w:rPr>
              <w:t>Hacer con plastilina una escultura maya pequeña como el de la página 47 "gobernante sentado".</w:t>
            </w:r>
          </w:p>
          <w:p w14:paraId="3CFE10AF" w14:textId="77777777" w:rsidR="00866564" w:rsidRPr="00866564" w:rsidRDefault="00866564" w:rsidP="0086656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 w:rsidRPr="00866564">
              <w:rPr>
                <w:rFonts w:ascii="Tahoma" w:hAnsi="Tahoma" w:cs="Tahoma"/>
                <w:sz w:val="24"/>
                <w:szCs w:val="24"/>
                <w:lang w:val="es-ES" w:eastAsia="es-ES"/>
              </w:rPr>
              <w:t>En forma individual, en un mapa de México, el alumno deberá colorear con diferente color la ubicación de cada cultura que va presentando.</w:t>
            </w:r>
          </w:p>
        </w:tc>
      </w:tr>
    </w:tbl>
    <w:p w14:paraId="0081B9EF" w14:textId="3970F560" w:rsidR="00866564" w:rsidRPr="00866564" w:rsidRDefault="00866564" w:rsidP="00866564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701"/>
        <w:gridCol w:w="992"/>
        <w:gridCol w:w="1276"/>
        <w:gridCol w:w="4012"/>
      </w:tblGrid>
      <w:tr w:rsidR="00866564" w:rsidRPr="00866564" w14:paraId="3C3C381B" w14:textId="77777777" w:rsidTr="00CF3121">
        <w:tc>
          <w:tcPr>
            <w:tcW w:w="1951" w:type="dxa"/>
            <w:shd w:val="clear" w:color="auto" w:fill="auto"/>
            <w:vAlign w:val="center"/>
          </w:tcPr>
          <w:p w14:paraId="488F1DC4" w14:textId="77777777" w:rsidR="00866564" w:rsidRPr="00866564" w:rsidRDefault="00866564" w:rsidP="00866564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6564">
              <w:rPr>
                <w:rFonts w:ascii="Tahoma" w:hAnsi="Tahoma" w:cs="Tahoma"/>
                <w:b/>
                <w:sz w:val="24"/>
                <w:szCs w:val="24"/>
              </w:rPr>
              <w:t>MATERIA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575D287" w14:textId="77777777" w:rsidR="00866564" w:rsidRPr="00866564" w:rsidRDefault="00866564" w:rsidP="00866564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6564">
              <w:rPr>
                <w:rFonts w:ascii="Tahoma" w:hAnsi="Tahoma" w:cs="Tahoma"/>
                <w:b/>
                <w:sz w:val="24"/>
                <w:szCs w:val="24"/>
              </w:rPr>
              <w:t>Geografía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1A5538" w14:textId="77777777" w:rsidR="00866564" w:rsidRPr="00866564" w:rsidRDefault="00866564" w:rsidP="00866564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6564">
              <w:rPr>
                <w:rFonts w:ascii="Tahoma" w:hAnsi="Tahoma" w:cs="Tahoma"/>
                <w:b/>
                <w:sz w:val="24"/>
                <w:szCs w:val="24"/>
              </w:rPr>
              <w:t>GRADO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440676" w14:textId="77777777" w:rsidR="00866564" w:rsidRPr="00866564" w:rsidRDefault="00866564" w:rsidP="00866564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6564">
              <w:rPr>
                <w:rFonts w:ascii="Tahoma" w:hAnsi="Tahoma" w:cs="Tahoma"/>
                <w:b/>
                <w:sz w:val="24"/>
                <w:szCs w:val="24"/>
              </w:rPr>
              <w:t>4°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B88A6D" w14:textId="77777777" w:rsidR="00866564" w:rsidRPr="00866564" w:rsidRDefault="00866564" w:rsidP="00866564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6564">
              <w:rPr>
                <w:rFonts w:ascii="Tahoma" w:hAnsi="Tahoma" w:cs="Tahoma"/>
                <w:b/>
                <w:sz w:val="24"/>
                <w:szCs w:val="24"/>
              </w:rPr>
              <w:t>SEMANA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27A33BDC" w14:textId="5FBE04DE" w:rsidR="00866564" w:rsidRPr="00866564" w:rsidRDefault="00D2589A" w:rsidP="00866564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</w:tr>
      <w:tr w:rsidR="00866564" w:rsidRPr="00866564" w14:paraId="7CAB96A4" w14:textId="77777777" w:rsidTr="00CF312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6D414972" w14:textId="77777777" w:rsidR="00866564" w:rsidRPr="00866564" w:rsidRDefault="00866564" w:rsidP="00866564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6564">
              <w:rPr>
                <w:rFonts w:ascii="Tahoma" w:hAnsi="Tahoma" w:cs="Tahoma"/>
                <w:b/>
                <w:sz w:val="24"/>
                <w:szCs w:val="24"/>
              </w:rPr>
              <w:t>ACTIVIDADES</w:t>
            </w:r>
          </w:p>
        </w:tc>
      </w:tr>
      <w:tr w:rsidR="00866564" w:rsidRPr="00866564" w14:paraId="03AA17A9" w14:textId="77777777" w:rsidTr="00CF3121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5DBF1813" w14:textId="77777777" w:rsidR="00866564" w:rsidRPr="00866564" w:rsidRDefault="00866564" w:rsidP="0086656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66564">
              <w:rPr>
                <w:rFonts w:ascii="Tahoma" w:hAnsi="Tahoma" w:cs="Tahoma"/>
                <w:b/>
                <w:sz w:val="24"/>
                <w:szCs w:val="24"/>
              </w:rPr>
              <w:t>Comencemos. Página 53</w:t>
            </w:r>
          </w:p>
          <w:p w14:paraId="070B6C8B" w14:textId="77777777" w:rsidR="00866564" w:rsidRPr="00866564" w:rsidRDefault="00866564" w:rsidP="0086656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t xml:space="preserve">Leer el correo que envía Sergio a Donají acerca de cómo atraviesa Sergio el río Soto la Marina, así mismo sus características </w:t>
            </w:r>
            <w:proofErr w:type="gramStart"/>
            <w:r w:rsidRPr="00866564">
              <w:rPr>
                <w:rFonts w:ascii="Tahoma" w:hAnsi="Tahoma" w:cs="Tahoma"/>
                <w:sz w:val="24"/>
                <w:szCs w:val="24"/>
              </w:rPr>
              <w:t>y  cómo</w:t>
            </w:r>
            <w:proofErr w:type="gramEnd"/>
            <w:r w:rsidRPr="00866564">
              <w:rPr>
                <w:rFonts w:ascii="Tahoma" w:hAnsi="Tahoma" w:cs="Tahoma"/>
                <w:sz w:val="24"/>
                <w:szCs w:val="24"/>
              </w:rPr>
              <w:t xml:space="preserve"> en cierta época del año no lleva corriente y tiene basura.</w:t>
            </w:r>
          </w:p>
          <w:p w14:paraId="5C4FC997" w14:textId="77777777" w:rsidR="00866564" w:rsidRPr="00866564" w:rsidRDefault="00866564" w:rsidP="0086656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t>Preguntar a los alumnos a dónde creen que se van los ríos. Mencionar los ríos que conocen o han visitado: ¿están limpios?, ¿cómo son, caudalosos o tranquilos?, ¿todas las épocas del año se ven igual?</w:t>
            </w:r>
          </w:p>
          <w:p w14:paraId="7BF58F6D" w14:textId="77777777" w:rsidR="00866564" w:rsidRPr="00866564" w:rsidRDefault="00866564" w:rsidP="0086656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t>Dibujar en la imagen los ríos que creen que pueden pasar por ahí.</w:t>
            </w:r>
          </w:p>
          <w:p w14:paraId="168C462E" w14:textId="77777777" w:rsidR="00866564" w:rsidRPr="00866564" w:rsidRDefault="00866564" w:rsidP="0086656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66564">
              <w:rPr>
                <w:rFonts w:ascii="Tahoma" w:hAnsi="Tahoma" w:cs="Tahoma"/>
                <w:b/>
                <w:sz w:val="24"/>
                <w:szCs w:val="24"/>
              </w:rPr>
              <w:t>Actividad. Página 53.</w:t>
            </w:r>
          </w:p>
          <w:p w14:paraId="1E6D16AC" w14:textId="77777777" w:rsidR="00866564" w:rsidRPr="00866564" w:rsidRDefault="00866564" w:rsidP="0086656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t>¿Por qué decidieron dibujar los ríos en ese lugar?, ¿todos los hicieron en los mismos lugares?, ¿por qué?</w:t>
            </w:r>
          </w:p>
          <w:p w14:paraId="5A0B94A8" w14:textId="77777777" w:rsidR="00866564" w:rsidRPr="00866564" w:rsidRDefault="00866564" w:rsidP="0086656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t>Platicar acerca de las curvas de los ríos y qué es lo que tiene que ver el relieve en todo esto.</w:t>
            </w:r>
          </w:p>
          <w:p w14:paraId="0952D883" w14:textId="77777777" w:rsidR="00866564" w:rsidRPr="00866564" w:rsidRDefault="00866564" w:rsidP="0086656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t xml:space="preserve">Se sugiere salir al patio donde haya tierra amontonada y con un balde con agua o manguera dejar correr el agua en esa área de tierra. </w:t>
            </w:r>
          </w:p>
          <w:p w14:paraId="4A48C725" w14:textId="77777777" w:rsidR="00866564" w:rsidRPr="00866564" w:rsidRDefault="00866564" w:rsidP="0086656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t>Observar y contestar en la libreta: ¿qué sucedió?, ¿se quedó el agua en un solo lugar?, ¿por qué?, ¿por qué corrió el agua más en unos lugares que en otros?, ¿alguna vez el agua derrumbó tierra y fluyó por esa parte donde no había lugar?, ¿crees que el agua es fuerte?, ¿qué tan fuerte?, ¿qué será capaz de mover el agua?</w:t>
            </w:r>
          </w:p>
          <w:p w14:paraId="650CC110" w14:textId="77777777" w:rsidR="00866564" w:rsidRPr="00866564" w:rsidRDefault="00866564" w:rsidP="0086656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t>Platicar acerca de la fuerza del agua y cómo es que busca un lugar para pasar. Platicar anécdotas.</w:t>
            </w:r>
          </w:p>
          <w:p w14:paraId="35576EDC" w14:textId="77777777" w:rsidR="00866564" w:rsidRPr="00866564" w:rsidRDefault="00866564" w:rsidP="0086656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66564">
              <w:rPr>
                <w:rFonts w:ascii="Tahoma" w:hAnsi="Tahoma" w:cs="Tahoma"/>
                <w:b/>
                <w:sz w:val="24"/>
                <w:szCs w:val="24"/>
              </w:rPr>
              <w:t>Aprendamos más. Página 54</w:t>
            </w:r>
          </w:p>
          <w:p w14:paraId="7644C4E9" w14:textId="77777777" w:rsidR="00866564" w:rsidRPr="00866564" w:rsidRDefault="00866564" w:rsidP="00866564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t xml:space="preserve">Encargar para la actividad </w:t>
            </w:r>
            <w:proofErr w:type="gramStart"/>
            <w:r w:rsidRPr="00866564">
              <w:rPr>
                <w:rFonts w:ascii="Tahoma" w:hAnsi="Tahoma" w:cs="Tahoma"/>
                <w:sz w:val="24"/>
                <w:szCs w:val="24"/>
              </w:rPr>
              <w:t>siguiente  por</w:t>
            </w:r>
            <w:proofErr w:type="gramEnd"/>
            <w:r w:rsidRPr="00866564">
              <w:rPr>
                <w:rFonts w:ascii="Tahoma" w:hAnsi="Tahoma" w:cs="Tahoma"/>
                <w:sz w:val="24"/>
                <w:szCs w:val="24"/>
              </w:rPr>
              <w:t xml:space="preserve"> equipos un cartón grueso que sirva de base para hacer una maqueta, plastilina de colores, pegamento, palitos, agua  y pintura vegetal. Con todo esto los alumnos deben hacer una cuenca hídrica.</w:t>
            </w:r>
          </w:p>
          <w:p w14:paraId="47431A6D" w14:textId="77777777" w:rsidR="00866564" w:rsidRPr="00866564" w:rsidRDefault="00866564" w:rsidP="00866564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t>Analizar la lectura ¿Cómo se forman los ríos? Página 54</w:t>
            </w:r>
          </w:p>
          <w:p w14:paraId="7459A422" w14:textId="77777777" w:rsidR="00866564" w:rsidRPr="00866564" w:rsidRDefault="00866564" w:rsidP="00866564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lastRenderedPageBreak/>
              <w:t>Realizar un pequeño resumen con la información: dirección y velocidad de un río, ¿cómo es que depende del relieve?, ¿qué es un río principal?, ¿qué es una cuenca?, etc.</w:t>
            </w:r>
          </w:p>
          <w:p w14:paraId="2DFA92B4" w14:textId="77777777" w:rsidR="00866564" w:rsidRPr="00866564" w:rsidRDefault="00866564" w:rsidP="0086656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66564">
              <w:rPr>
                <w:rFonts w:ascii="Tahoma" w:hAnsi="Tahoma" w:cs="Tahoma"/>
                <w:b/>
                <w:sz w:val="24"/>
                <w:szCs w:val="24"/>
              </w:rPr>
              <w:t>Actividad. Página 55</w:t>
            </w:r>
          </w:p>
          <w:p w14:paraId="00DAE207" w14:textId="77777777" w:rsidR="00866564" w:rsidRPr="00866564" w:rsidRDefault="00866564" w:rsidP="0086656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t>Utilizar todo el material encargado la clase anterior.</w:t>
            </w:r>
          </w:p>
          <w:p w14:paraId="681DE9D4" w14:textId="77777777" w:rsidR="00866564" w:rsidRPr="00866564" w:rsidRDefault="00866564" w:rsidP="0086656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t>Elaborar una cuenca hidrológica como lo indica el libro de texto pág. 55. Observar también el dibujo de la página 53.</w:t>
            </w:r>
          </w:p>
          <w:p w14:paraId="5EA04833" w14:textId="77777777" w:rsidR="00866564" w:rsidRPr="00866564" w:rsidRDefault="00866564" w:rsidP="0086656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t>Cuando ya esté elaborada, verter agua sobre las montañas y ver qué pasa.</w:t>
            </w:r>
          </w:p>
          <w:p w14:paraId="45FEBE32" w14:textId="77777777" w:rsidR="00866564" w:rsidRPr="00866564" w:rsidRDefault="00866564" w:rsidP="0086656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t>Al final exponer los trabajos e invitar a otros grupos a verlos.</w:t>
            </w:r>
          </w:p>
          <w:p w14:paraId="58D34CB2" w14:textId="77777777" w:rsidR="00866564" w:rsidRPr="00866564" w:rsidRDefault="00866564" w:rsidP="0086656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t>Escribir en el cuaderno lo que es una cuenca hidrológica.</w:t>
            </w:r>
          </w:p>
          <w:p w14:paraId="3D321BE9" w14:textId="77777777" w:rsidR="00866564" w:rsidRPr="00866564" w:rsidRDefault="00866564" w:rsidP="0086656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t xml:space="preserve">Consulten en http://earth.google.es/ las cuencas del río Santiago, del Balsas, del Soto la Marina, etc. En caso de no tener </w:t>
            </w:r>
            <w:proofErr w:type="spellStart"/>
            <w:r w:rsidRPr="00866564">
              <w:rPr>
                <w:rFonts w:ascii="Tahoma" w:hAnsi="Tahoma" w:cs="Tahoma"/>
                <w:sz w:val="24"/>
                <w:szCs w:val="24"/>
              </w:rPr>
              <w:t>google</w:t>
            </w:r>
            <w:proofErr w:type="spellEnd"/>
            <w:r w:rsidRPr="00866564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66564">
              <w:rPr>
                <w:rFonts w:ascii="Tahoma" w:hAnsi="Tahoma" w:cs="Tahoma"/>
                <w:sz w:val="24"/>
                <w:szCs w:val="24"/>
              </w:rPr>
              <w:t>earth</w:t>
            </w:r>
            <w:proofErr w:type="spellEnd"/>
            <w:r w:rsidRPr="00866564">
              <w:rPr>
                <w:rFonts w:ascii="Tahoma" w:hAnsi="Tahoma" w:cs="Tahoma"/>
                <w:sz w:val="24"/>
                <w:szCs w:val="24"/>
              </w:rPr>
              <w:t xml:space="preserve">, se puede ver en </w:t>
            </w:r>
            <w:proofErr w:type="spellStart"/>
            <w:r w:rsidRPr="00866564">
              <w:rPr>
                <w:rFonts w:ascii="Tahoma" w:hAnsi="Tahoma" w:cs="Tahoma"/>
                <w:sz w:val="24"/>
                <w:szCs w:val="24"/>
              </w:rPr>
              <w:t>google</w:t>
            </w:r>
            <w:proofErr w:type="spellEnd"/>
            <w:r w:rsidRPr="00866564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66564">
              <w:rPr>
                <w:rFonts w:ascii="Tahoma" w:hAnsi="Tahoma" w:cs="Tahoma"/>
                <w:sz w:val="24"/>
                <w:szCs w:val="24"/>
              </w:rPr>
              <w:t>maps</w:t>
            </w:r>
            <w:proofErr w:type="spellEnd"/>
            <w:r w:rsidRPr="00866564">
              <w:rPr>
                <w:rFonts w:ascii="Tahoma" w:hAnsi="Tahoma" w:cs="Tahoma"/>
                <w:sz w:val="24"/>
                <w:szCs w:val="24"/>
              </w:rPr>
              <w:t xml:space="preserve">. </w:t>
            </w:r>
          </w:p>
          <w:p w14:paraId="46658BEA" w14:textId="77777777" w:rsidR="00866564" w:rsidRPr="00866564" w:rsidRDefault="00866564" w:rsidP="00866564">
            <w:pPr>
              <w:autoSpaceDE w:val="0"/>
              <w:autoSpaceDN w:val="0"/>
              <w:adjustRightInd w:val="0"/>
              <w:spacing w:line="240" w:lineRule="auto"/>
              <w:ind w:left="720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t xml:space="preserve">https://www.google.com.mx/maps/preview?source=newuser-ws </w:t>
            </w:r>
          </w:p>
          <w:p w14:paraId="40B57AC8" w14:textId="77777777" w:rsidR="00866564" w:rsidRPr="00866564" w:rsidRDefault="00866564" w:rsidP="0086656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66564">
              <w:rPr>
                <w:rFonts w:ascii="Tahoma" w:hAnsi="Tahoma" w:cs="Tahoma"/>
                <w:b/>
                <w:sz w:val="24"/>
                <w:szCs w:val="24"/>
              </w:rPr>
              <w:t>Actividad. Página 56</w:t>
            </w:r>
          </w:p>
          <w:p w14:paraId="0D341E48" w14:textId="77777777" w:rsidR="00866564" w:rsidRPr="00866564" w:rsidRDefault="00866564" w:rsidP="00866564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t>Observar el mapa de la pág. 189 de anexos, donde deberán localizar las tres vertientes, ¿cuáles llegan al mar y cual no?</w:t>
            </w:r>
          </w:p>
          <w:p w14:paraId="237A588B" w14:textId="77777777" w:rsidR="00866564" w:rsidRPr="00866564" w:rsidRDefault="00866564" w:rsidP="00866564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t>Consultar el mapa del relieve en el Atlas página 12. Anotar los nombres de las sierras que dividen las tres vertientes: Océano Pacífico, la del Atlántico y la vertiente interna.</w:t>
            </w:r>
          </w:p>
          <w:p w14:paraId="27A3A2AA" w14:textId="77777777" w:rsidR="00866564" w:rsidRPr="00866564" w:rsidRDefault="00866564" w:rsidP="00866564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t>Contestar: ¿en cuál de las tres vertientes hay menos ríos?, ¿con qué tipo de relieve coinciden?, etc.</w:t>
            </w:r>
          </w:p>
          <w:p w14:paraId="4BA42940" w14:textId="77777777" w:rsidR="00866564" w:rsidRPr="00866564" w:rsidRDefault="00866564" w:rsidP="00866564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t>Solicitar a los alumnos un mapa con división política y nombres.  Registrar las sierras coloreadas y ver por cuáles estados pasan.</w:t>
            </w:r>
          </w:p>
          <w:p w14:paraId="73CF5FC0" w14:textId="77777777" w:rsidR="00866564" w:rsidRPr="00866564" w:rsidRDefault="00866564" w:rsidP="00866564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t>Observar también la página 14 del Atlas de México, acerca de los ríos principales de México para ver su ubicación exacta en las tres vertientes y su nombre.</w:t>
            </w:r>
          </w:p>
          <w:p w14:paraId="75995157" w14:textId="77777777" w:rsidR="00866564" w:rsidRPr="00866564" w:rsidRDefault="00866564" w:rsidP="0086656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66564">
              <w:rPr>
                <w:rFonts w:ascii="Tahoma" w:hAnsi="Tahoma" w:cs="Tahoma"/>
                <w:b/>
                <w:sz w:val="24"/>
                <w:szCs w:val="24"/>
              </w:rPr>
              <w:t>Apliquemos lo aprendido. Página 57</w:t>
            </w:r>
          </w:p>
          <w:p w14:paraId="15D27BE8" w14:textId="77777777" w:rsidR="00866564" w:rsidRPr="00866564" w:rsidRDefault="00866564" w:rsidP="00866564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t>Identificar la distribución de los ríos y contestar en el cuaderno, ¿qué es una cuenca?, ¿qué vertientes principales agrupan a las cuencas?, ¿cómo se distribuyen los ríos en el territorio nacional?, ¿cuáles son los ríos más caudalosos?</w:t>
            </w:r>
          </w:p>
          <w:p w14:paraId="46E82C27" w14:textId="77777777" w:rsidR="00866564" w:rsidRPr="00866564" w:rsidRDefault="00866564" w:rsidP="0086656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66564">
              <w:rPr>
                <w:rFonts w:ascii="Tahoma" w:hAnsi="Tahoma" w:cs="Tahoma"/>
                <w:b/>
                <w:sz w:val="24"/>
                <w:szCs w:val="24"/>
              </w:rPr>
              <w:t>Exploremos. Página 57</w:t>
            </w:r>
          </w:p>
          <w:p w14:paraId="53F2A8D6" w14:textId="77777777" w:rsidR="00866564" w:rsidRPr="00866564" w:rsidRDefault="00866564" w:rsidP="00866564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t>En el anexo 189 localizar los ríos y anotarlos en el cuaderno.</w:t>
            </w:r>
          </w:p>
          <w:p w14:paraId="1F43FD53" w14:textId="77777777" w:rsidR="00866564" w:rsidRPr="00866564" w:rsidRDefault="00866564" w:rsidP="00866564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t>En equipos elegir un río, seguir su curso y escribir en el cuaderno su trayecto.</w:t>
            </w:r>
          </w:p>
          <w:p w14:paraId="0E5A1BFE" w14:textId="77777777" w:rsidR="00866564" w:rsidRPr="00866564" w:rsidRDefault="00866564" w:rsidP="00866564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t>Juntar el trabajo grupal y clasificar los ríos. Si son límite en la frontera norte o sur, ¿cuáles son los estados con menos ríos y cuáles con más ríos?</w:t>
            </w:r>
          </w:p>
          <w:p w14:paraId="31F093A6" w14:textId="77777777" w:rsidR="00866564" w:rsidRPr="00866564" w:rsidRDefault="00866564" w:rsidP="0086656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66564">
              <w:rPr>
                <w:rFonts w:ascii="Tahoma" w:hAnsi="Tahoma" w:cs="Tahoma"/>
                <w:b/>
                <w:sz w:val="24"/>
                <w:szCs w:val="24"/>
              </w:rPr>
              <w:t>Actividad. Página 58</w:t>
            </w:r>
          </w:p>
          <w:p w14:paraId="755D1FDE" w14:textId="77777777" w:rsidR="00866564" w:rsidRPr="00866564" w:rsidRDefault="00866564" w:rsidP="0086656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lastRenderedPageBreak/>
              <w:t xml:space="preserve">Leer en equipos las notas acerca de los problemas que enfrentan distintas regiones del país por el agua. Las regiones áridas, las regiones templadas y las regiones tropicales húmedas. </w:t>
            </w:r>
          </w:p>
          <w:p w14:paraId="109C7C51" w14:textId="77777777" w:rsidR="00866564" w:rsidRPr="00866564" w:rsidRDefault="00866564" w:rsidP="0086656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t>Elegir la que describe la situación más parecida a los problemas de acceso de agua del lugar donde viven.</w:t>
            </w:r>
          </w:p>
          <w:p w14:paraId="5E59DBDB" w14:textId="77777777" w:rsidR="00866564" w:rsidRPr="00866564" w:rsidRDefault="00866564" w:rsidP="0086656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t>Dividir una cartulina en tres partes de manera grupal. En cada una escribir e ilustrar los problemas que enfrenta cada región climática.</w:t>
            </w:r>
          </w:p>
          <w:p w14:paraId="385455BF" w14:textId="77777777" w:rsidR="00866564" w:rsidRPr="00866564" w:rsidRDefault="00866564" w:rsidP="0086656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t>Comentar: ¿por qué en algunas regiones abundan el agua y en otras no?, ¿cómo afecta la distribución de los ríos?</w:t>
            </w:r>
          </w:p>
          <w:p w14:paraId="166A5D87" w14:textId="77777777" w:rsidR="00866564" w:rsidRPr="00866564" w:rsidRDefault="00866564" w:rsidP="0086656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  <w:lang w:eastAsia="es-MX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t>Exponer las cartulinas.</w:t>
            </w:r>
          </w:p>
          <w:p w14:paraId="0992AF0E" w14:textId="77777777" w:rsidR="00866564" w:rsidRPr="00866564" w:rsidRDefault="00866564" w:rsidP="0086656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5B52699A" w14:textId="77777777" w:rsidR="00866564" w:rsidRPr="00866564" w:rsidRDefault="00866564" w:rsidP="0086656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  <w:lang w:eastAsia="es-MX"/>
              </w:rPr>
            </w:pPr>
          </w:p>
        </w:tc>
      </w:tr>
    </w:tbl>
    <w:p w14:paraId="3D823DF1" w14:textId="77777777" w:rsidR="00866564" w:rsidRPr="00866564" w:rsidRDefault="00866564" w:rsidP="00866564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418"/>
        <w:gridCol w:w="1984"/>
        <w:gridCol w:w="1418"/>
        <w:gridCol w:w="4579"/>
      </w:tblGrid>
      <w:tr w:rsidR="00866564" w:rsidRPr="00866564" w14:paraId="5769A2BC" w14:textId="77777777" w:rsidTr="00CF3121">
        <w:tc>
          <w:tcPr>
            <w:tcW w:w="1951" w:type="dxa"/>
            <w:shd w:val="clear" w:color="auto" w:fill="auto"/>
            <w:vAlign w:val="center"/>
          </w:tcPr>
          <w:p w14:paraId="22786893" w14:textId="77777777" w:rsidR="00866564" w:rsidRPr="00866564" w:rsidRDefault="00866564" w:rsidP="00866564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6564">
              <w:rPr>
                <w:rFonts w:ascii="Tahoma" w:hAnsi="Tahoma" w:cs="Tahoma"/>
                <w:b/>
                <w:sz w:val="24"/>
                <w:szCs w:val="24"/>
              </w:rPr>
              <w:t>MATERIA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5095C4" w14:textId="77777777" w:rsidR="00866564" w:rsidRPr="00866564" w:rsidRDefault="00866564" w:rsidP="00866564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6564">
              <w:rPr>
                <w:rFonts w:ascii="Tahoma" w:hAnsi="Tahoma" w:cs="Tahoma"/>
                <w:b/>
                <w:sz w:val="24"/>
                <w:szCs w:val="24"/>
              </w:rPr>
              <w:t>Formación Cívica y Ética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8E22D2" w14:textId="77777777" w:rsidR="00866564" w:rsidRPr="00866564" w:rsidRDefault="00866564" w:rsidP="00866564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6564">
              <w:rPr>
                <w:rFonts w:ascii="Tahoma" w:hAnsi="Tahoma" w:cs="Tahoma"/>
                <w:b/>
                <w:sz w:val="24"/>
                <w:szCs w:val="24"/>
              </w:rPr>
              <w:t>GRADO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DAA8FC" w14:textId="77777777" w:rsidR="00866564" w:rsidRPr="00866564" w:rsidRDefault="00866564" w:rsidP="00866564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6564">
              <w:rPr>
                <w:rFonts w:ascii="Tahoma" w:hAnsi="Tahoma" w:cs="Tahoma"/>
                <w:b/>
                <w:sz w:val="24"/>
                <w:szCs w:val="24"/>
              </w:rPr>
              <w:t>4 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91937A" w14:textId="77777777" w:rsidR="00866564" w:rsidRPr="00866564" w:rsidRDefault="00866564" w:rsidP="00866564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6564">
              <w:rPr>
                <w:rFonts w:ascii="Tahoma" w:hAnsi="Tahoma" w:cs="Tahoma"/>
                <w:b/>
                <w:sz w:val="24"/>
                <w:szCs w:val="24"/>
              </w:rPr>
              <w:t>SEMANA</w:t>
            </w:r>
          </w:p>
        </w:tc>
        <w:tc>
          <w:tcPr>
            <w:tcW w:w="4579" w:type="dxa"/>
            <w:shd w:val="clear" w:color="auto" w:fill="auto"/>
            <w:vAlign w:val="center"/>
          </w:tcPr>
          <w:p w14:paraId="33D3978C" w14:textId="457F2B50" w:rsidR="00866564" w:rsidRPr="00866564" w:rsidRDefault="00D2589A" w:rsidP="00866564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</w:tr>
      <w:tr w:rsidR="00866564" w:rsidRPr="00866564" w14:paraId="0E7E1856" w14:textId="77777777" w:rsidTr="00CF312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0A94EE13" w14:textId="77777777" w:rsidR="00866564" w:rsidRPr="00866564" w:rsidRDefault="00866564" w:rsidP="00866564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6564">
              <w:rPr>
                <w:rFonts w:ascii="Tahoma" w:hAnsi="Tahoma" w:cs="Tahoma"/>
                <w:b/>
                <w:sz w:val="24"/>
                <w:szCs w:val="24"/>
              </w:rPr>
              <w:t>ACTIVIDADES</w:t>
            </w:r>
          </w:p>
        </w:tc>
      </w:tr>
      <w:tr w:rsidR="00866564" w:rsidRPr="00866564" w14:paraId="0F7338FC" w14:textId="77777777" w:rsidTr="00CF3121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16784F05" w14:textId="77777777" w:rsidR="00866564" w:rsidRPr="00866564" w:rsidRDefault="00866564" w:rsidP="0086656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b/>
                <w:color w:val="000000"/>
                <w:sz w:val="24"/>
                <w:szCs w:val="24"/>
                <w:lang w:val="es-ES" w:eastAsia="es-ES"/>
              </w:rPr>
            </w:pPr>
            <w:r w:rsidRPr="00866564">
              <w:rPr>
                <w:rFonts w:ascii="Tahoma" w:hAnsi="Tahoma" w:cs="Tahoma"/>
                <w:b/>
                <w:color w:val="000000"/>
                <w:sz w:val="24"/>
                <w:szCs w:val="24"/>
                <w:lang w:val="es-ES" w:eastAsia="es-ES"/>
              </w:rPr>
              <w:t xml:space="preserve">La libertad, valioso derecho. </w:t>
            </w:r>
          </w:p>
          <w:p w14:paraId="207C3A00" w14:textId="77777777" w:rsidR="00866564" w:rsidRPr="00866564" w:rsidRDefault="00866564" w:rsidP="0086656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color w:val="000000"/>
                <w:sz w:val="24"/>
                <w:szCs w:val="24"/>
                <w:lang w:val="es-ES" w:eastAsia="es-ES"/>
              </w:rPr>
            </w:pPr>
            <w:r w:rsidRPr="00866564">
              <w:rPr>
                <w:rFonts w:ascii="Tahoma" w:hAnsi="Tahoma" w:cs="Tahoma"/>
                <w:color w:val="000000"/>
                <w:sz w:val="24"/>
                <w:szCs w:val="24"/>
                <w:lang w:val="es-ES" w:eastAsia="es-ES"/>
              </w:rPr>
              <w:t xml:space="preserve">Consultar en </w:t>
            </w:r>
            <w:proofErr w:type="spellStart"/>
            <w:r w:rsidRPr="00866564">
              <w:rPr>
                <w:rFonts w:ascii="Tahoma" w:hAnsi="Tahoma" w:cs="Tahoma"/>
                <w:i/>
                <w:iCs/>
                <w:color w:val="000000"/>
                <w:sz w:val="24"/>
                <w:szCs w:val="24"/>
                <w:lang w:val="es-ES" w:eastAsia="es-ES"/>
              </w:rPr>
              <w:t>Conoce</w:t>
            </w:r>
            <w:proofErr w:type="spellEnd"/>
            <w:r w:rsidRPr="00866564">
              <w:rPr>
                <w:rFonts w:ascii="Tahoma" w:hAnsi="Tahoma" w:cs="Tahoma"/>
                <w:i/>
                <w:iCs/>
                <w:color w:val="000000"/>
                <w:sz w:val="24"/>
                <w:szCs w:val="24"/>
                <w:lang w:val="es-ES" w:eastAsia="es-ES"/>
              </w:rPr>
              <w:t xml:space="preserve"> nuestra Constitución </w:t>
            </w:r>
            <w:r w:rsidRPr="00866564">
              <w:rPr>
                <w:rFonts w:ascii="Tahoma" w:hAnsi="Tahoma" w:cs="Tahoma"/>
                <w:color w:val="000000"/>
                <w:sz w:val="24"/>
                <w:szCs w:val="24"/>
                <w:lang w:val="es-ES" w:eastAsia="es-ES"/>
              </w:rPr>
              <w:t>el apartado que hace referencia al derecho a la libertad y relatar algunas acciones que expresan de qué forma las personas ejercen su libertad de opinión, de tránsito, de asociación, de trabajo y de creencias, entre otros.</w:t>
            </w:r>
          </w:p>
          <w:p w14:paraId="58C9DAE7" w14:textId="77777777" w:rsidR="00866564" w:rsidRPr="00866564" w:rsidRDefault="00866564" w:rsidP="0086656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color w:val="000000"/>
                <w:sz w:val="24"/>
                <w:szCs w:val="24"/>
                <w:lang w:val="es-ES" w:eastAsia="es-ES"/>
              </w:rPr>
            </w:pPr>
            <w:r w:rsidRPr="00866564">
              <w:rPr>
                <w:rFonts w:ascii="Tahoma" w:hAnsi="Tahoma" w:cs="Tahoma"/>
                <w:color w:val="000000"/>
                <w:sz w:val="24"/>
                <w:szCs w:val="24"/>
                <w:lang w:val="es-ES" w:eastAsia="es-ES"/>
              </w:rPr>
              <w:t>En equipos, los alumnos deben investigar aspectos del movimiento de Independencia y la importancia de la libertad como derecho de los mexicanos.</w:t>
            </w:r>
          </w:p>
          <w:p w14:paraId="52DFC601" w14:textId="77777777" w:rsidR="00866564" w:rsidRPr="00866564" w:rsidRDefault="00866564" w:rsidP="0086656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color w:val="000000"/>
                <w:sz w:val="24"/>
                <w:szCs w:val="24"/>
                <w:lang w:val="es-ES" w:eastAsia="es-ES"/>
              </w:rPr>
            </w:pPr>
            <w:r w:rsidRPr="00866564">
              <w:rPr>
                <w:rFonts w:ascii="Tahoma" w:hAnsi="Tahoma" w:cs="Tahoma"/>
                <w:color w:val="000000"/>
                <w:sz w:val="24"/>
                <w:szCs w:val="24"/>
                <w:lang w:val="es-ES" w:eastAsia="es-ES"/>
              </w:rPr>
              <w:t xml:space="preserve">Hacer un texto donde describan esa época, la cual la pueden acompañar de un dibujo de una situación importante </w:t>
            </w:r>
            <w:proofErr w:type="gramStart"/>
            <w:r w:rsidRPr="00866564">
              <w:rPr>
                <w:rFonts w:ascii="Tahoma" w:hAnsi="Tahoma" w:cs="Tahoma"/>
                <w:color w:val="000000"/>
                <w:sz w:val="24"/>
                <w:szCs w:val="24"/>
                <w:lang w:val="es-ES" w:eastAsia="es-ES"/>
              </w:rPr>
              <w:t>que  se</w:t>
            </w:r>
            <w:proofErr w:type="gramEnd"/>
            <w:r w:rsidRPr="00866564">
              <w:rPr>
                <w:rFonts w:ascii="Tahoma" w:hAnsi="Tahoma" w:cs="Tahoma"/>
                <w:color w:val="000000"/>
                <w:sz w:val="24"/>
                <w:szCs w:val="24"/>
                <w:lang w:val="es-ES" w:eastAsia="es-ES"/>
              </w:rPr>
              <w:t xml:space="preserve"> pretenda remarcar.</w:t>
            </w:r>
          </w:p>
          <w:p w14:paraId="6DBBF864" w14:textId="77777777" w:rsidR="00866564" w:rsidRPr="00866564" w:rsidRDefault="00866564" w:rsidP="0086656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color w:val="000000"/>
                <w:sz w:val="24"/>
                <w:szCs w:val="24"/>
                <w:lang w:val="es-ES" w:eastAsia="es-ES"/>
              </w:rPr>
            </w:pPr>
            <w:r w:rsidRPr="00866564">
              <w:rPr>
                <w:rFonts w:ascii="Tahoma" w:hAnsi="Tahoma" w:cs="Tahoma"/>
                <w:color w:val="000000"/>
                <w:sz w:val="24"/>
                <w:szCs w:val="24"/>
                <w:lang w:val="es-ES" w:eastAsia="es-ES"/>
              </w:rPr>
              <w:t xml:space="preserve">Leer las fábulas de las </w:t>
            </w:r>
            <w:r w:rsidRPr="00866564">
              <w:rPr>
                <w:rFonts w:ascii="Tahoma" w:hAnsi="Tahoma" w:cs="Tahoma"/>
                <w:b/>
                <w:color w:val="000000"/>
                <w:sz w:val="24"/>
                <w:szCs w:val="24"/>
                <w:lang w:val="es-ES" w:eastAsia="es-ES"/>
              </w:rPr>
              <w:t>páginas 41 a la 43</w:t>
            </w:r>
            <w:r w:rsidRPr="00866564">
              <w:rPr>
                <w:rFonts w:ascii="Tahoma" w:hAnsi="Tahoma" w:cs="Tahoma"/>
                <w:color w:val="000000"/>
                <w:sz w:val="24"/>
                <w:szCs w:val="24"/>
                <w:lang w:val="es-ES" w:eastAsia="es-ES"/>
              </w:rPr>
              <w:t>, donde se busca la reflexión sobre algunos valores que orientan la libertad del ser humano. Identificar los valores y conductas que promueve cada fábula.</w:t>
            </w:r>
          </w:p>
          <w:p w14:paraId="5F3500F9" w14:textId="77777777" w:rsidR="00866564" w:rsidRPr="00866564" w:rsidRDefault="00866564" w:rsidP="0086656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color w:val="000000"/>
                <w:sz w:val="24"/>
                <w:szCs w:val="24"/>
                <w:lang w:val="es-ES" w:eastAsia="es-ES"/>
              </w:rPr>
            </w:pPr>
            <w:r w:rsidRPr="00866564">
              <w:rPr>
                <w:rFonts w:ascii="Tahoma" w:hAnsi="Tahoma" w:cs="Tahoma"/>
                <w:color w:val="000000"/>
                <w:sz w:val="24"/>
                <w:szCs w:val="24"/>
                <w:lang w:val="es-ES" w:eastAsia="es-ES"/>
              </w:rPr>
              <w:t xml:space="preserve"> Reflexionar sobre la importancia de la libertad en la vida de las personas y de nuestra sociedad en general.</w:t>
            </w:r>
          </w:p>
        </w:tc>
      </w:tr>
    </w:tbl>
    <w:p w14:paraId="570C1035" w14:textId="0884FB3D" w:rsidR="00DD7E72" w:rsidRDefault="00DD7E72" w:rsidP="00866564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70A714B8" w14:textId="54D2D493" w:rsidR="00D2589A" w:rsidRDefault="00D2589A" w:rsidP="00866564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3731DD73" w14:textId="0F095AA6" w:rsidR="00D2589A" w:rsidRDefault="00D2589A" w:rsidP="00866564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74E74BEC" w14:textId="77777777" w:rsidR="00D2589A" w:rsidRPr="00866564" w:rsidRDefault="00D2589A" w:rsidP="00866564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275"/>
        <w:gridCol w:w="993"/>
        <w:gridCol w:w="3685"/>
        <w:gridCol w:w="3729"/>
      </w:tblGrid>
      <w:tr w:rsidR="00866564" w:rsidRPr="00866564" w14:paraId="0ED6ADE5" w14:textId="77777777" w:rsidTr="00CF3121">
        <w:tc>
          <w:tcPr>
            <w:tcW w:w="1951" w:type="dxa"/>
            <w:shd w:val="clear" w:color="auto" w:fill="auto"/>
            <w:vAlign w:val="center"/>
          </w:tcPr>
          <w:p w14:paraId="26205E87" w14:textId="77777777" w:rsidR="00866564" w:rsidRPr="00866564" w:rsidRDefault="00866564" w:rsidP="00866564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6564">
              <w:rPr>
                <w:rFonts w:ascii="Tahoma" w:hAnsi="Tahoma" w:cs="Tahoma"/>
                <w:b/>
                <w:sz w:val="24"/>
                <w:szCs w:val="24"/>
              </w:rPr>
              <w:lastRenderedPageBreak/>
              <w:t>MATERIA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2D72321" w14:textId="77777777" w:rsidR="00866564" w:rsidRPr="00866564" w:rsidRDefault="00866564" w:rsidP="00866564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6564">
              <w:rPr>
                <w:rFonts w:ascii="Tahoma" w:hAnsi="Tahoma" w:cs="Tahoma"/>
                <w:b/>
                <w:sz w:val="24"/>
                <w:szCs w:val="24"/>
              </w:rPr>
              <w:t>Educación Artística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6B8AC5" w14:textId="77777777" w:rsidR="00866564" w:rsidRPr="00866564" w:rsidRDefault="00866564" w:rsidP="00866564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6564">
              <w:rPr>
                <w:rFonts w:ascii="Tahoma" w:hAnsi="Tahoma" w:cs="Tahoma"/>
                <w:b/>
                <w:sz w:val="24"/>
                <w:szCs w:val="24"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B782FC" w14:textId="77777777" w:rsidR="00866564" w:rsidRPr="00866564" w:rsidRDefault="00866564" w:rsidP="00866564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6564">
              <w:rPr>
                <w:rFonts w:ascii="Tahoma" w:hAnsi="Tahoma" w:cs="Tahoma"/>
                <w:b/>
                <w:sz w:val="24"/>
                <w:szCs w:val="24"/>
              </w:rPr>
              <w:t>4°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528A1BC" w14:textId="77777777" w:rsidR="00866564" w:rsidRPr="00866564" w:rsidRDefault="00866564" w:rsidP="00866564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6564">
              <w:rPr>
                <w:rFonts w:ascii="Tahoma" w:hAnsi="Tahoma" w:cs="Tahoma"/>
                <w:b/>
                <w:sz w:val="24"/>
                <w:szCs w:val="24"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12D19F3D" w14:textId="17D7AC38" w:rsidR="00866564" w:rsidRPr="00866564" w:rsidRDefault="00D2589A" w:rsidP="00866564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</w:tr>
      <w:tr w:rsidR="00866564" w:rsidRPr="00866564" w14:paraId="2FCB9BC2" w14:textId="77777777" w:rsidTr="00CF312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5CD9EFA6" w14:textId="77777777" w:rsidR="00866564" w:rsidRPr="00866564" w:rsidRDefault="00866564" w:rsidP="00866564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6564">
              <w:rPr>
                <w:rFonts w:ascii="Tahoma" w:hAnsi="Tahoma" w:cs="Tahoma"/>
                <w:b/>
                <w:sz w:val="24"/>
                <w:szCs w:val="24"/>
              </w:rPr>
              <w:t>ACTIVIDADES</w:t>
            </w:r>
          </w:p>
        </w:tc>
      </w:tr>
      <w:tr w:rsidR="00866564" w:rsidRPr="00866564" w14:paraId="690D5990" w14:textId="77777777" w:rsidTr="00CF3121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31231CE5" w14:textId="77777777" w:rsidR="00866564" w:rsidRPr="00866564" w:rsidRDefault="00866564" w:rsidP="00866564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t>Preguntar a los alumnos cómo transmiten una idea sin hablar. Anotar las ideas en el pintarrón y opinar.</w:t>
            </w:r>
          </w:p>
          <w:p w14:paraId="2B18589B" w14:textId="77777777" w:rsidR="00866564" w:rsidRPr="00866564" w:rsidRDefault="00866564" w:rsidP="00866564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t>Hacer pasar a varios alumnos para que hagan una demostración.</w:t>
            </w:r>
          </w:p>
          <w:p w14:paraId="600BFCDC" w14:textId="77777777" w:rsidR="00866564" w:rsidRPr="00866564" w:rsidRDefault="00866564" w:rsidP="00866564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t>Poner varias frases en el pizarrón y transmitirla con movimientos:</w:t>
            </w:r>
          </w:p>
          <w:p w14:paraId="46F079DC" w14:textId="77777777" w:rsidR="00866564" w:rsidRPr="00866564" w:rsidRDefault="00866564" w:rsidP="00866564">
            <w:pPr>
              <w:autoSpaceDE w:val="0"/>
              <w:autoSpaceDN w:val="0"/>
              <w:adjustRightInd w:val="0"/>
              <w:spacing w:line="240" w:lineRule="auto"/>
              <w:ind w:left="720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t>“El sol sale todos los días y salpica con sus rayos a los árboles”, "la lluvia era como una fuerte marejada", "el viento volaba los cabellos de la joven", "la noche era fría y obscura", etc.</w:t>
            </w:r>
          </w:p>
          <w:p w14:paraId="127FC305" w14:textId="2CCA427F" w:rsidR="00866564" w:rsidRPr="00866564" w:rsidRDefault="00866564" w:rsidP="00866564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t xml:space="preserve">Leer el poema del cubano Nicolás Guillén, en voz </w:t>
            </w:r>
            <w:r w:rsidR="00D2589A" w:rsidRPr="00866564">
              <w:rPr>
                <w:rFonts w:ascii="Tahoma" w:hAnsi="Tahoma" w:cs="Tahoma"/>
                <w:sz w:val="24"/>
                <w:szCs w:val="24"/>
              </w:rPr>
              <w:t>alta “</w:t>
            </w:r>
            <w:r w:rsidRPr="00866564">
              <w:rPr>
                <w:rFonts w:ascii="Tahoma" w:hAnsi="Tahoma" w:cs="Tahoma"/>
                <w:sz w:val="24"/>
                <w:szCs w:val="24"/>
              </w:rPr>
              <w:t>Brisas que apenas mueves”</w:t>
            </w:r>
          </w:p>
          <w:p w14:paraId="4A693EFA" w14:textId="77777777" w:rsidR="00866564" w:rsidRPr="00866564" w:rsidRDefault="00866564" w:rsidP="00866564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t>Escoger un personaje para representarlos con movimientos: la brisa, las flores, la barca, el mar.</w:t>
            </w:r>
          </w:p>
          <w:p w14:paraId="42A1E472" w14:textId="77777777" w:rsidR="00866564" w:rsidRPr="00866564" w:rsidRDefault="00866564" w:rsidP="00866564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t>Declamar primero en grupo el poema y enseguida interpretarlo con movimientos y música.</w:t>
            </w:r>
          </w:p>
          <w:p w14:paraId="57C5CB45" w14:textId="77777777" w:rsidR="00866564" w:rsidRPr="00866564" w:rsidRDefault="00866564" w:rsidP="00866564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t>Hacer un ensayo previo. No olvidar hacer un poco de calentamiento para evitar lesiones.</w:t>
            </w:r>
          </w:p>
          <w:p w14:paraId="5A13F872" w14:textId="77777777" w:rsidR="00866564" w:rsidRPr="00866564" w:rsidRDefault="00866564" w:rsidP="00866564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t>Preparar la presentación por equipos y presentarlo al grupo.</w:t>
            </w:r>
          </w:p>
          <w:p w14:paraId="4B2F1A36" w14:textId="77777777" w:rsidR="00866564" w:rsidRPr="00866564" w:rsidRDefault="00866564" w:rsidP="00866564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66564">
              <w:rPr>
                <w:rFonts w:ascii="Tahoma" w:hAnsi="Tahoma" w:cs="Tahoma"/>
                <w:sz w:val="24"/>
                <w:szCs w:val="24"/>
              </w:rPr>
              <w:t>Al término de la presentación escribir en una hoja, ¿cómo es que se sintieron? Y compartirlo.</w:t>
            </w:r>
          </w:p>
        </w:tc>
      </w:tr>
    </w:tbl>
    <w:p w14:paraId="0FD62A45" w14:textId="77777777" w:rsidR="00866564" w:rsidRPr="00866564" w:rsidRDefault="00866564" w:rsidP="00866564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0BFA91BF" w14:textId="685890B9" w:rsidR="00DD7E72" w:rsidRDefault="00DD7E72" w:rsidP="00866564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28B4E9F1" w14:textId="3F7F8922" w:rsidR="00D2589A" w:rsidRDefault="00D2589A" w:rsidP="00866564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1ABCBB3D" w14:textId="46770282" w:rsidR="00D2589A" w:rsidRDefault="00D2589A" w:rsidP="00866564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5EA802A0" w14:textId="0EC1CD5A" w:rsidR="00D2589A" w:rsidRDefault="00D2589A" w:rsidP="00866564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3BEFAB32" w14:textId="16565EF0" w:rsidR="00D2589A" w:rsidRDefault="00D2589A" w:rsidP="00866564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0A84D696" w14:textId="4674DEF0" w:rsidR="00D2589A" w:rsidRDefault="00D2589A" w:rsidP="00866564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0C9985A4" w14:textId="6C101E46" w:rsidR="00D2589A" w:rsidRDefault="00D2589A" w:rsidP="00866564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41665971" w14:textId="7F458C13" w:rsidR="00D2589A" w:rsidRDefault="00D2589A" w:rsidP="00866564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2A1BB9FA" w14:textId="2DD63A4F" w:rsidR="00D2589A" w:rsidRDefault="00D2589A" w:rsidP="00866564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0E87B5BB" w14:textId="7F63B0A0" w:rsidR="00D2589A" w:rsidRDefault="00D2589A" w:rsidP="00866564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2E7BF232" w14:textId="7B335487" w:rsidR="00D2589A" w:rsidRDefault="00D2589A" w:rsidP="00866564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7B3EBF04" w14:textId="4EDB1F18" w:rsidR="00D2589A" w:rsidRDefault="00D2589A" w:rsidP="00866564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4744ADEA" w14:textId="70D18AB5" w:rsidR="00D2589A" w:rsidRDefault="00D2589A" w:rsidP="00866564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31C341CF" w14:textId="1B21B6DF" w:rsidR="00D2589A" w:rsidRDefault="00D2589A" w:rsidP="00866564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77715C2E" w14:textId="77777777" w:rsidR="00D2589A" w:rsidRPr="00866564" w:rsidRDefault="00D2589A" w:rsidP="00866564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12A85370" w14:textId="77777777" w:rsidR="00B67298" w:rsidRPr="00866564" w:rsidRDefault="00B67298" w:rsidP="00866564">
      <w:pPr>
        <w:spacing w:after="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bookmarkStart w:id="0" w:name="_Hlk114601174"/>
      <w:bookmarkStart w:id="1" w:name="_Hlk114601225"/>
      <w:r w:rsidRPr="00866564">
        <w:rPr>
          <w:rFonts w:ascii="Tahoma" w:hAnsi="Tahoma" w:cs="Tahoma"/>
          <w:b/>
          <w:color w:val="000000" w:themeColor="text1"/>
          <w:sz w:val="24"/>
          <w:szCs w:val="24"/>
        </w:rPr>
        <w:lastRenderedPageBreak/>
        <w:t>Vista channelkids.com</w:t>
      </w:r>
    </w:p>
    <w:p w14:paraId="5E9598F9" w14:textId="77777777" w:rsidR="00B67298" w:rsidRPr="00866564" w:rsidRDefault="00B67298" w:rsidP="00866564">
      <w:pPr>
        <w:spacing w:after="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66564">
        <w:rPr>
          <w:rFonts w:ascii="Tahoma" w:hAnsi="Tahoma" w:cs="Tahoma"/>
          <w:b/>
          <w:color w:val="000000" w:themeColor="text1"/>
          <w:sz w:val="24"/>
          <w:szCs w:val="24"/>
        </w:rPr>
        <w:t>Para más material gratis</w:t>
      </w:r>
    </w:p>
    <w:p w14:paraId="2C1A6585" w14:textId="77777777" w:rsidR="00B67298" w:rsidRPr="00866564" w:rsidRDefault="00B67298" w:rsidP="00866564">
      <w:pPr>
        <w:spacing w:after="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bookmarkEnd w:id="0"/>
    <w:p w14:paraId="20EF2D44" w14:textId="0D7884DC" w:rsidR="00B67298" w:rsidRPr="00866564" w:rsidRDefault="00B67298" w:rsidP="00866564">
      <w:pPr>
        <w:spacing w:after="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66564">
        <w:rPr>
          <w:rFonts w:ascii="Tahoma" w:hAnsi="Tahoma" w:cs="Tahoma"/>
          <w:b/>
          <w:noProof/>
          <w:color w:val="000000" w:themeColor="text1"/>
          <w:sz w:val="24"/>
          <w:szCs w:val="24"/>
        </w:rPr>
        <w:drawing>
          <wp:inline distT="0" distB="0" distL="0" distR="0" wp14:anchorId="49A59FD8" wp14:editId="71F1FFCD">
            <wp:extent cx="5334000" cy="32385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B67298" w:rsidRPr="00866564" w:rsidSect="00B67298">
      <w:footerReference w:type="default" r:id="rId11"/>
      <w:pgSz w:w="15840" w:h="12240" w:orient="landscape"/>
      <w:pgMar w:top="1701" w:right="1417" w:bottom="1701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04F12" w14:textId="77777777" w:rsidR="00347557" w:rsidRDefault="00347557" w:rsidP="00B67298">
      <w:pPr>
        <w:spacing w:after="0" w:line="240" w:lineRule="auto"/>
      </w:pPr>
      <w:r>
        <w:separator/>
      </w:r>
    </w:p>
  </w:endnote>
  <w:endnote w:type="continuationSeparator" w:id="0">
    <w:p w14:paraId="4146C274" w14:textId="77777777" w:rsidR="00347557" w:rsidRDefault="00347557" w:rsidP="00B6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280B" w14:textId="53E6F81A" w:rsidR="00B67298" w:rsidRDefault="00B67298" w:rsidP="00B67298">
    <w:pPr>
      <w:pStyle w:val="Piedepgina"/>
      <w:jc w:val="right"/>
    </w:pPr>
    <w:r>
      <w:rPr>
        <w:noProof/>
      </w:rPr>
      <w:drawing>
        <wp:inline distT="0" distB="0" distL="0" distR="0" wp14:anchorId="5EC8D782" wp14:editId="5A007CCD">
          <wp:extent cx="1352027" cy="820874"/>
          <wp:effectExtent l="0" t="0" r="63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497" cy="834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864F9" w14:textId="77777777" w:rsidR="00347557" w:rsidRDefault="00347557" w:rsidP="00B67298">
      <w:pPr>
        <w:spacing w:after="0" w:line="240" w:lineRule="auto"/>
      </w:pPr>
      <w:r>
        <w:separator/>
      </w:r>
    </w:p>
  </w:footnote>
  <w:footnote w:type="continuationSeparator" w:id="0">
    <w:p w14:paraId="1614A970" w14:textId="77777777" w:rsidR="00347557" w:rsidRDefault="00347557" w:rsidP="00B67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E0A"/>
    <w:multiLevelType w:val="hybridMultilevel"/>
    <w:tmpl w:val="8392E21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07798"/>
    <w:multiLevelType w:val="hybridMultilevel"/>
    <w:tmpl w:val="A6D6CD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79A8"/>
    <w:multiLevelType w:val="hybridMultilevel"/>
    <w:tmpl w:val="492697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C0996"/>
    <w:multiLevelType w:val="hybridMultilevel"/>
    <w:tmpl w:val="3FC6E5E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039B9"/>
    <w:multiLevelType w:val="hybridMultilevel"/>
    <w:tmpl w:val="FF4EEB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95376"/>
    <w:multiLevelType w:val="hybridMultilevel"/>
    <w:tmpl w:val="2C0AF6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8580C"/>
    <w:multiLevelType w:val="hybridMultilevel"/>
    <w:tmpl w:val="6DA25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65E87"/>
    <w:multiLevelType w:val="hybridMultilevel"/>
    <w:tmpl w:val="02E42BC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03632"/>
    <w:multiLevelType w:val="hybridMultilevel"/>
    <w:tmpl w:val="5420B898"/>
    <w:lvl w:ilvl="0" w:tplc="947A9E4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9D0C59"/>
    <w:multiLevelType w:val="hybridMultilevel"/>
    <w:tmpl w:val="BC3A6D3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431AC"/>
    <w:multiLevelType w:val="hybridMultilevel"/>
    <w:tmpl w:val="C5D4CE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71FD4"/>
    <w:multiLevelType w:val="hybridMultilevel"/>
    <w:tmpl w:val="76D6834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15B9D"/>
    <w:multiLevelType w:val="hybridMultilevel"/>
    <w:tmpl w:val="C7B02C8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C213A"/>
    <w:multiLevelType w:val="hybridMultilevel"/>
    <w:tmpl w:val="7A9C44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308E5"/>
    <w:multiLevelType w:val="hybridMultilevel"/>
    <w:tmpl w:val="DE2C032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B4599"/>
    <w:multiLevelType w:val="hybridMultilevel"/>
    <w:tmpl w:val="68B0B34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55E16"/>
    <w:multiLevelType w:val="hybridMultilevel"/>
    <w:tmpl w:val="755EF9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54780"/>
    <w:multiLevelType w:val="hybridMultilevel"/>
    <w:tmpl w:val="9E6882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418DA"/>
    <w:multiLevelType w:val="hybridMultilevel"/>
    <w:tmpl w:val="772EB0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51BD1"/>
    <w:multiLevelType w:val="hybridMultilevel"/>
    <w:tmpl w:val="CD164EC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875B5"/>
    <w:multiLevelType w:val="hybridMultilevel"/>
    <w:tmpl w:val="00644C6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00CF3"/>
    <w:multiLevelType w:val="hybridMultilevel"/>
    <w:tmpl w:val="D67CF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06328"/>
    <w:multiLevelType w:val="hybridMultilevel"/>
    <w:tmpl w:val="BB7AE1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925E8"/>
    <w:multiLevelType w:val="hybridMultilevel"/>
    <w:tmpl w:val="54F4B0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A1C74"/>
    <w:multiLevelType w:val="hybridMultilevel"/>
    <w:tmpl w:val="AF9A13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22179"/>
    <w:multiLevelType w:val="hybridMultilevel"/>
    <w:tmpl w:val="0314781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171BB"/>
    <w:multiLevelType w:val="hybridMultilevel"/>
    <w:tmpl w:val="FAEE1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F31CF"/>
    <w:multiLevelType w:val="hybridMultilevel"/>
    <w:tmpl w:val="77B4C47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50F75"/>
    <w:multiLevelType w:val="hybridMultilevel"/>
    <w:tmpl w:val="67D84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B4FDB"/>
    <w:multiLevelType w:val="hybridMultilevel"/>
    <w:tmpl w:val="2C08855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11CB5"/>
    <w:multiLevelType w:val="hybridMultilevel"/>
    <w:tmpl w:val="62E669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13F66"/>
    <w:multiLevelType w:val="hybridMultilevel"/>
    <w:tmpl w:val="80ACD7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E5981"/>
    <w:multiLevelType w:val="hybridMultilevel"/>
    <w:tmpl w:val="A82C39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F6400"/>
    <w:multiLevelType w:val="hybridMultilevel"/>
    <w:tmpl w:val="C26897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632F6C"/>
    <w:multiLevelType w:val="hybridMultilevel"/>
    <w:tmpl w:val="A0CA01A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951C5"/>
    <w:multiLevelType w:val="hybridMultilevel"/>
    <w:tmpl w:val="864C9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67A1D"/>
    <w:multiLevelType w:val="hybridMultilevel"/>
    <w:tmpl w:val="4C8C07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C2208A"/>
    <w:multiLevelType w:val="hybridMultilevel"/>
    <w:tmpl w:val="EE74990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BF0299"/>
    <w:multiLevelType w:val="hybridMultilevel"/>
    <w:tmpl w:val="42E8199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51F7C"/>
    <w:multiLevelType w:val="hybridMultilevel"/>
    <w:tmpl w:val="A81AA1F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D5530"/>
    <w:multiLevelType w:val="hybridMultilevel"/>
    <w:tmpl w:val="C42AFFA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05237E"/>
    <w:multiLevelType w:val="hybridMultilevel"/>
    <w:tmpl w:val="C368EDC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6B78EC"/>
    <w:multiLevelType w:val="hybridMultilevel"/>
    <w:tmpl w:val="791C9F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66A5A"/>
    <w:multiLevelType w:val="hybridMultilevel"/>
    <w:tmpl w:val="A9B2B1E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188262">
    <w:abstractNumId w:val="21"/>
  </w:num>
  <w:num w:numId="2" w16cid:durableId="646863738">
    <w:abstractNumId w:val="35"/>
  </w:num>
  <w:num w:numId="3" w16cid:durableId="269163536">
    <w:abstractNumId w:val="41"/>
  </w:num>
  <w:num w:numId="4" w16cid:durableId="1448815034">
    <w:abstractNumId w:val="5"/>
  </w:num>
  <w:num w:numId="5" w16cid:durableId="1870141617">
    <w:abstractNumId w:val="26"/>
  </w:num>
  <w:num w:numId="6" w16cid:durableId="1665164286">
    <w:abstractNumId w:val="13"/>
  </w:num>
  <w:num w:numId="7" w16cid:durableId="1251621642">
    <w:abstractNumId w:val="17"/>
  </w:num>
  <w:num w:numId="8" w16cid:durableId="473646450">
    <w:abstractNumId w:val="42"/>
  </w:num>
  <w:num w:numId="9" w16cid:durableId="665281302">
    <w:abstractNumId w:val="32"/>
  </w:num>
  <w:num w:numId="10" w16cid:durableId="505174972">
    <w:abstractNumId w:val="18"/>
  </w:num>
  <w:num w:numId="11" w16cid:durableId="99836361">
    <w:abstractNumId w:val="23"/>
  </w:num>
  <w:num w:numId="12" w16cid:durableId="760562101">
    <w:abstractNumId w:val="4"/>
  </w:num>
  <w:num w:numId="13" w16cid:durableId="20593488">
    <w:abstractNumId w:val="28"/>
  </w:num>
  <w:num w:numId="14" w16cid:durableId="981693353">
    <w:abstractNumId w:val="2"/>
  </w:num>
  <w:num w:numId="15" w16cid:durableId="89353151">
    <w:abstractNumId w:val="33"/>
  </w:num>
  <w:num w:numId="16" w16cid:durableId="2053380165">
    <w:abstractNumId w:val="8"/>
  </w:num>
  <w:num w:numId="17" w16cid:durableId="1046027290">
    <w:abstractNumId w:val="19"/>
  </w:num>
  <w:num w:numId="18" w16cid:durableId="1083600043">
    <w:abstractNumId w:val="25"/>
  </w:num>
  <w:num w:numId="19" w16cid:durableId="915939720">
    <w:abstractNumId w:val="34"/>
  </w:num>
  <w:num w:numId="20" w16cid:durableId="200437373">
    <w:abstractNumId w:val="3"/>
  </w:num>
  <w:num w:numId="21" w16cid:durableId="1684546641">
    <w:abstractNumId w:val="22"/>
  </w:num>
  <w:num w:numId="22" w16cid:durableId="1361474992">
    <w:abstractNumId w:val="16"/>
  </w:num>
  <w:num w:numId="23" w16cid:durableId="1150943423">
    <w:abstractNumId w:val="6"/>
  </w:num>
  <w:num w:numId="24" w16cid:durableId="1542204238">
    <w:abstractNumId w:val="15"/>
  </w:num>
  <w:num w:numId="25" w16cid:durableId="648947622">
    <w:abstractNumId w:val="38"/>
  </w:num>
  <w:num w:numId="26" w16cid:durableId="188185544">
    <w:abstractNumId w:val="40"/>
  </w:num>
  <w:num w:numId="27" w16cid:durableId="380905562">
    <w:abstractNumId w:val="1"/>
  </w:num>
  <w:num w:numId="28" w16cid:durableId="1200162521">
    <w:abstractNumId w:val="24"/>
  </w:num>
  <w:num w:numId="29" w16cid:durableId="488329658">
    <w:abstractNumId w:val="39"/>
  </w:num>
  <w:num w:numId="30" w16cid:durableId="217667564">
    <w:abstractNumId w:val="37"/>
  </w:num>
  <w:num w:numId="31" w16cid:durableId="915672759">
    <w:abstractNumId w:val="43"/>
  </w:num>
  <w:num w:numId="32" w16cid:durableId="577516955">
    <w:abstractNumId w:val="14"/>
  </w:num>
  <w:num w:numId="33" w16cid:durableId="1614508023">
    <w:abstractNumId w:val="29"/>
  </w:num>
  <w:num w:numId="34" w16cid:durableId="628705504">
    <w:abstractNumId w:val="20"/>
  </w:num>
  <w:num w:numId="35" w16cid:durableId="191502607">
    <w:abstractNumId w:val="0"/>
  </w:num>
  <w:num w:numId="36" w16cid:durableId="910314589">
    <w:abstractNumId w:val="27"/>
  </w:num>
  <w:num w:numId="37" w16cid:durableId="1450005618">
    <w:abstractNumId w:val="10"/>
  </w:num>
  <w:num w:numId="38" w16cid:durableId="1756245060">
    <w:abstractNumId w:val="31"/>
  </w:num>
  <w:num w:numId="39" w16cid:durableId="1721049655">
    <w:abstractNumId w:val="12"/>
  </w:num>
  <w:num w:numId="40" w16cid:durableId="1590768594">
    <w:abstractNumId w:val="30"/>
  </w:num>
  <w:num w:numId="41" w16cid:durableId="1055620056">
    <w:abstractNumId w:val="36"/>
  </w:num>
  <w:num w:numId="42" w16cid:durableId="1546796338">
    <w:abstractNumId w:val="7"/>
  </w:num>
  <w:num w:numId="43" w16cid:durableId="648095929">
    <w:abstractNumId w:val="11"/>
  </w:num>
  <w:num w:numId="44" w16cid:durableId="19946026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98"/>
    <w:rsid w:val="00347557"/>
    <w:rsid w:val="00440F89"/>
    <w:rsid w:val="00866564"/>
    <w:rsid w:val="00B67298"/>
    <w:rsid w:val="00D2589A"/>
    <w:rsid w:val="00DD7E72"/>
    <w:rsid w:val="00F0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BF2D2"/>
  <w15:chartTrackingRefBased/>
  <w15:docId w15:val="{413E3739-B76E-4189-B0C3-F79897ED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29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72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B67298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B67298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67298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298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298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67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298"/>
  </w:style>
  <w:style w:type="paragraph" w:styleId="Piedepgina">
    <w:name w:val="footer"/>
    <w:basedOn w:val="Normal"/>
    <w:link w:val="PiedepginaCar"/>
    <w:uiPriority w:val="99"/>
    <w:unhideWhenUsed/>
    <w:rsid w:val="00B67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1846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Hanamichi Sakuragi</dc:creator>
  <cp:keywords/>
  <dc:description/>
  <cp:lastModifiedBy>Hanamichi Sakuragi</cp:lastModifiedBy>
  <cp:revision>3</cp:revision>
  <dcterms:created xsi:type="dcterms:W3CDTF">2022-11-08T22:30:00Z</dcterms:created>
  <dcterms:modified xsi:type="dcterms:W3CDTF">2022-11-08T22:31:00Z</dcterms:modified>
</cp:coreProperties>
</file>